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03409" w14:textId="77777777" w:rsidR="009F63DE" w:rsidRDefault="009F63DE" w:rsidP="009F63DE">
      <w:pPr>
        <w:widowControl/>
        <w:spacing w:line="480" w:lineRule="exact"/>
        <w:rPr>
          <w:rFonts w:ascii="华文中宋" w:eastAsia="华文中宋" w:hAnsi="华文中宋" w:cs="宋体"/>
          <w:b/>
          <w:kern w:val="0"/>
          <w:sz w:val="28"/>
          <w:szCs w:val="28"/>
        </w:rPr>
      </w:pPr>
      <w:r>
        <w:rPr>
          <w:rFonts w:ascii="华文中宋" w:eastAsia="华文中宋" w:hAnsi="华文中宋" w:cs="宋体" w:hint="eastAsia"/>
          <w:b/>
          <w:kern w:val="0"/>
          <w:sz w:val="28"/>
          <w:szCs w:val="28"/>
        </w:rPr>
        <w:t>附件1：</w:t>
      </w:r>
    </w:p>
    <w:p w14:paraId="0CC8E5CF" w14:textId="77777777" w:rsidR="009F63DE" w:rsidRDefault="009F63DE" w:rsidP="009F63DE">
      <w:pPr>
        <w:widowControl/>
        <w:spacing w:beforeLines="50" w:before="156" w:afterLines="50" w:after="156" w:line="480" w:lineRule="exact"/>
        <w:jc w:val="center"/>
        <w:rPr>
          <w:rFonts w:ascii="华文中宋" w:eastAsia="华文中宋" w:hAnsi="华文中宋" w:cs="宋体"/>
          <w:b/>
          <w:color w:val="000000"/>
          <w:kern w:val="0"/>
          <w:sz w:val="36"/>
          <w:szCs w:val="36"/>
        </w:rPr>
      </w:pPr>
      <w:r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36"/>
        </w:rPr>
        <w:t>中小学教师资格考试网上报名及缴费流程图</w:t>
      </w:r>
    </w:p>
    <w:p w14:paraId="1224F3F1" w14:textId="7EDAE361" w:rsidR="009F63DE" w:rsidRDefault="009F63DE" w:rsidP="009F63DE">
      <w:pPr>
        <w:widowControl/>
        <w:spacing w:beforeLines="50" w:before="156" w:afterLines="50" w:after="156" w:line="480" w:lineRule="exact"/>
        <w:jc w:val="left"/>
        <w:rPr>
          <w:rFonts w:ascii="宋体" w:hAnsi="宋体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8B474E" wp14:editId="34B0D4A7">
                <wp:simplePos x="0" y="0"/>
                <wp:positionH relativeFrom="column">
                  <wp:posOffset>1895475</wp:posOffset>
                </wp:positionH>
                <wp:positionV relativeFrom="paragraph">
                  <wp:posOffset>1144905</wp:posOffset>
                </wp:positionV>
                <wp:extent cx="1162050" cy="304800"/>
                <wp:effectExtent l="0" t="0" r="19050" b="1905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FFDF5" w14:textId="77777777" w:rsidR="009F63DE" w:rsidRDefault="009F63DE" w:rsidP="009F63DE">
                            <w:pPr>
                              <w:spacing w:line="360" w:lineRule="exact"/>
                              <w:rPr>
                                <w:rFonts w:ascii="华文中宋" w:eastAsia="华文中宋" w:hAnsi="华文中宋"/>
                                <w:sz w:val="24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  <w:sz w:val="24"/>
                              </w:rPr>
                              <w:t>考生报名审核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8B474E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149.25pt;margin-top:90.15pt;width:91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" strokeweight=".5pt">
                <v:textbox>
                  <w:txbxContent>
                    <w:p w14:paraId="0E1FFDF5" w14:textId="77777777" w:rsidR="009F63DE" w:rsidRDefault="009F63DE" w:rsidP="009F63DE">
                      <w:pPr>
                        <w:spacing w:line="360" w:lineRule="exact"/>
                        <w:rPr>
                          <w:rFonts w:ascii="华文中宋" w:eastAsia="华文中宋" w:hAnsi="华文中宋"/>
                          <w:sz w:val="24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  <w:sz w:val="24"/>
                        </w:rPr>
                        <w:t>考生报名审核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03B4DAE" wp14:editId="6224F7F9">
            <wp:simplePos x="0" y="0"/>
            <wp:positionH relativeFrom="column">
              <wp:posOffset>876300</wp:posOffset>
            </wp:positionH>
            <wp:positionV relativeFrom="paragraph">
              <wp:posOffset>347980</wp:posOffset>
            </wp:positionV>
            <wp:extent cx="5295900" cy="6477000"/>
            <wp:effectExtent l="0" t="0" r="0" b="0"/>
            <wp:wrapNone/>
            <wp:docPr id="1" name="图片 1" descr="说明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F31CE" w14:textId="77777777" w:rsidR="009F63DE" w:rsidRDefault="009F63DE" w:rsidP="009F63DE">
      <w:pPr>
        <w:widowControl/>
        <w:spacing w:beforeLines="50" w:before="156" w:afterLines="50" w:after="156" w:line="480" w:lineRule="exact"/>
        <w:jc w:val="left"/>
        <w:rPr>
          <w:rFonts w:ascii="宋体" w:hAnsi="宋体" w:cs="宋体"/>
          <w:b/>
          <w:color w:val="000000"/>
          <w:kern w:val="0"/>
          <w:szCs w:val="21"/>
        </w:rPr>
      </w:pPr>
    </w:p>
    <w:p w14:paraId="121669BB" w14:textId="77777777" w:rsidR="009F63DE" w:rsidRDefault="009F63DE" w:rsidP="009F63DE">
      <w:pPr>
        <w:widowControl/>
        <w:spacing w:beforeLines="50" w:before="156" w:afterLines="50" w:after="156" w:line="480" w:lineRule="exact"/>
        <w:jc w:val="left"/>
        <w:rPr>
          <w:rFonts w:ascii="宋体" w:hAnsi="宋体" w:cs="宋体"/>
          <w:b/>
          <w:color w:val="000000"/>
          <w:kern w:val="0"/>
          <w:szCs w:val="21"/>
        </w:rPr>
      </w:pPr>
    </w:p>
    <w:p w14:paraId="00E2DFC3" w14:textId="77777777" w:rsidR="009F63DE" w:rsidRDefault="009F63DE" w:rsidP="009F63DE">
      <w:pPr>
        <w:widowControl/>
        <w:spacing w:beforeLines="50" w:before="156" w:afterLines="50" w:after="156" w:line="480" w:lineRule="exact"/>
        <w:jc w:val="left"/>
        <w:rPr>
          <w:rFonts w:ascii="宋体" w:hAnsi="宋体" w:cs="宋体"/>
          <w:b/>
          <w:color w:val="000000"/>
          <w:kern w:val="0"/>
          <w:szCs w:val="21"/>
        </w:rPr>
      </w:pPr>
    </w:p>
    <w:p w14:paraId="1AAEF17E" w14:textId="77777777" w:rsidR="009F63DE" w:rsidRDefault="009F63DE" w:rsidP="009F63DE">
      <w:pPr>
        <w:widowControl/>
        <w:spacing w:beforeLines="50" w:before="156" w:afterLines="50" w:after="156" w:line="480" w:lineRule="exact"/>
        <w:jc w:val="left"/>
        <w:rPr>
          <w:rFonts w:ascii="宋体" w:hAnsi="宋体" w:cs="宋体"/>
          <w:b/>
          <w:color w:val="000000"/>
          <w:kern w:val="0"/>
          <w:szCs w:val="21"/>
        </w:rPr>
      </w:pPr>
    </w:p>
    <w:p w14:paraId="44732459" w14:textId="77777777" w:rsidR="009F63DE" w:rsidRDefault="009F63DE" w:rsidP="009F63DE">
      <w:pPr>
        <w:widowControl/>
        <w:spacing w:beforeLines="50" w:before="156" w:afterLines="50" w:after="156" w:line="480" w:lineRule="exact"/>
        <w:jc w:val="left"/>
        <w:rPr>
          <w:rFonts w:ascii="宋体" w:hAnsi="宋体" w:cs="宋体"/>
          <w:b/>
          <w:color w:val="000000"/>
          <w:kern w:val="0"/>
          <w:szCs w:val="21"/>
        </w:rPr>
      </w:pPr>
    </w:p>
    <w:p w14:paraId="10464ACE" w14:textId="77777777" w:rsidR="009F63DE" w:rsidRDefault="009F63DE" w:rsidP="009F63DE">
      <w:pPr>
        <w:widowControl/>
        <w:spacing w:beforeLines="50" w:before="156" w:afterLines="50" w:after="156" w:line="480" w:lineRule="exact"/>
        <w:jc w:val="left"/>
        <w:rPr>
          <w:rFonts w:ascii="宋体" w:hAnsi="宋体" w:cs="宋体"/>
          <w:b/>
          <w:color w:val="000000"/>
          <w:kern w:val="0"/>
          <w:szCs w:val="21"/>
        </w:rPr>
      </w:pPr>
    </w:p>
    <w:p w14:paraId="73B0822C" w14:textId="77777777" w:rsidR="009F63DE" w:rsidRDefault="009F63DE" w:rsidP="009F63DE">
      <w:pPr>
        <w:widowControl/>
        <w:spacing w:beforeLines="50" w:before="156" w:afterLines="50" w:after="156" w:line="480" w:lineRule="exact"/>
        <w:jc w:val="left"/>
        <w:rPr>
          <w:rFonts w:ascii="宋体" w:hAnsi="宋体" w:cs="宋体"/>
          <w:b/>
          <w:color w:val="000000"/>
          <w:kern w:val="0"/>
          <w:szCs w:val="21"/>
        </w:rPr>
      </w:pPr>
    </w:p>
    <w:p w14:paraId="557EBACF" w14:textId="77777777" w:rsidR="009F63DE" w:rsidRDefault="009F63DE" w:rsidP="009F63DE">
      <w:pPr>
        <w:widowControl/>
        <w:spacing w:beforeLines="50" w:before="156" w:afterLines="50" w:after="156" w:line="480" w:lineRule="exact"/>
        <w:jc w:val="left"/>
        <w:rPr>
          <w:rFonts w:ascii="宋体" w:hAnsi="宋体" w:cs="宋体"/>
          <w:b/>
          <w:color w:val="000000"/>
          <w:kern w:val="0"/>
          <w:szCs w:val="21"/>
        </w:rPr>
      </w:pPr>
    </w:p>
    <w:p w14:paraId="79D17588" w14:textId="77777777" w:rsidR="009F63DE" w:rsidRDefault="009F63DE" w:rsidP="009F63DE">
      <w:pPr>
        <w:widowControl/>
        <w:spacing w:beforeLines="50" w:before="156" w:afterLines="50" w:after="156" w:line="480" w:lineRule="exact"/>
        <w:jc w:val="left"/>
        <w:rPr>
          <w:rFonts w:ascii="宋体" w:hAnsi="宋体" w:cs="宋体"/>
          <w:b/>
          <w:color w:val="000000"/>
          <w:kern w:val="0"/>
          <w:szCs w:val="21"/>
        </w:rPr>
      </w:pPr>
    </w:p>
    <w:p w14:paraId="7396D68B" w14:textId="77777777" w:rsidR="009F63DE" w:rsidRDefault="009F63DE" w:rsidP="009F63DE">
      <w:pPr>
        <w:widowControl/>
        <w:spacing w:beforeLines="50" w:before="156" w:afterLines="50" w:after="156" w:line="480" w:lineRule="exact"/>
        <w:jc w:val="left"/>
        <w:rPr>
          <w:rFonts w:ascii="宋体" w:hAnsi="宋体" w:cs="宋体"/>
          <w:b/>
          <w:color w:val="000000"/>
          <w:kern w:val="0"/>
          <w:szCs w:val="21"/>
        </w:rPr>
      </w:pPr>
    </w:p>
    <w:p w14:paraId="7CB18150" w14:textId="77777777" w:rsidR="009F63DE" w:rsidRDefault="009F63DE" w:rsidP="009F63DE">
      <w:pPr>
        <w:widowControl/>
        <w:spacing w:beforeLines="50" w:before="156" w:afterLines="50" w:after="156" w:line="480" w:lineRule="exact"/>
        <w:jc w:val="left"/>
        <w:rPr>
          <w:rFonts w:ascii="宋体" w:hAnsi="宋体" w:cs="宋体"/>
          <w:b/>
          <w:color w:val="000000"/>
          <w:kern w:val="0"/>
          <w:szCs w:val="21"/>
        </w:rPr>
      </w:pPr>
    </w:p>
    <w:p w14:paraId="40BACCC7" w14:textId="77777777" w:rsidR="009F63DE" w:rsidRDefault="009F63DE" w:rsidP="009F63DE">
      <w:pPr>
        <w:widowControl/>
        <w:spacing w:beforeLines="50" w:before="156" w:afterLines="50" w:after="156" w:line="480" w:lineRule="exact"/>
        <w:jc w:val="left"/>
        <w:rPr>
          <w:rFonts w:ascii="宋体" w:hAnsi="宋体" w:cs="宋体"/>
          <w:b/>
          <w:color w:val="000000"/>
          <w:kern w:val="0"/>
          <w:szCs w:val="21"/>
        </w:rPr>
      </w:pPr>
    </w:p>
    <w:p w14:paraId="594ECBBA" w14:textId="77777777" w:rsidR="009F63DE" w:rsidRDefault="009F63DE" w:rsidP="009F63DE">
      <w:pPr>
        <w:widowControl/>
        <w:spacing w:beforeLines="50" w:before="156" w:afterLines="50" w:after="156" w:line="480" w:lineRule="exact"/>
        <w:jc w:val="left"/>
        <w:rPr>
          <w:rFonts w:ascii="宋体" w:hAnsi="宋体" w:cs="宋体"/>
          <w:b/>
          <w:color w:val="000000"/>
          <w:kern w:val="0"/>
          <w:szCs w:val="21"/>
        </w:rPr>
      </w:pPr>
    </w:p>
    <w:p w14:paraId="3EEA8BD1" w14:textId="77777777" w:rsidR="009F63DE" w:rsidRDefault="009F63DE" w:rsidP="009F63DE">
      <w:pPr>
        <w:widowControl/>
        <w:spacing w:beforeLines="50" w:before="156" w:afterLines="50" w:after="156" w:line="480" w:lineRule="exact"/>
        <w:jc w:val="left"/>
        <w:rPr>
          <w:rFonts w:ascii="宋体" w:hAnsi="宋体" w:cs="宋体"/>
          <w:b/>
          <w:color w:val="000000"/>
          <w:kern w:val="0"/>
          <w:szCs w:val="21"/>
        </w:rPr>
      </w:pPr>
    </w:p>
    <w:p w14:paraId="4702A452" w14:textId="77777777" w:rsidR="009F63DE" w:rsidRDefault="009F63DE" w:rsidP="009F63DE">
      <w:pPr>
        <w:widowControl/>
        <w:spacing w:beforeLines="50" w:before="156" w:afterLines="50" w:after="156" w:line="480" w:lineRule="exact"/>
        <w:jc w:val="left"/>
        <w:rPr>
          <w:rFonts w:ascii="华文中宋" w:eastAsia="华文中宋" w:hAnsi="华文中宋" w:cs="宋体"/>
          <w:b/>
          <w:color w:val="000000"/>
          <w:kern w:val="0"/>
          <w:sz w:val="28"/>
          <w:szCs w:val="28"/>
        </w:rPr>
      </w:pPr>
    </w:p>
    <w:p w14:paraId="4B66BDFF" w14:textId="77777777" w:rsidR="009F63DE" w:rsidRDefault="009F63DE" w:rsidP="009F63DE">
      <w:pPr>
        <w:widowControl/>
        <w:spacing w:beforeLines="50" w:before="156" w:afterLines="50" w:after="156" w:line="480" w:lineRule="exact"/>
        <w:jc w:val="left"/>
        <w:rPr>
          <w:rFonts w:ascii="华文中宋" w:eastAsia="华文中宋" w:hAnsi="华文中宋" w:cs="宋体"/>
          <w:b/>
          <w:color w:val="000000"/>
          <w:kern w:val="0"/>
          <w:sz w:val="28"/>
          <w:szCs w:val="28"/>
        </w:rPr>
      </w:pPr>
    </w:p>
    <w:p w14:paraId="3F93C22B" w14:textId="77777777" w:rsidR="009F63DE" w:rsidRDefault="009F63DE" w:rsidP="009F63DE">
      <w:pPr>
        <w:widowControl/>
        <w:spacing w:beforeLines="50" w:before="156" w:afterLines="50" w:after="156" w:line="480" w:lineRule="exact"/>
        <w:jc w:val="left"/>
        <w:rPr>
          <w:rFonts w:ascii="华文中宋" w:eastAsia="华文中宋" w:hAnsi="华文中宋" w:cs="宋体"/>
          <w:b/>
          <w:color w:val="000000"/>
          <w:kern w:val="0"/>
          <w:sz w:val="28"/>
          <w:szCs w:val="28"/>
        </w:rPr>
      </w:pPr>
    </w:p>
    <w:p w14:paraId="228CBFFE" w14:textId="77777777" w:rsidR="009F63DE" w:rsidRDefault="009F63DE" w:rsidP="009F63DE">
      <w:pPr>
        <w:widowControl/>
        <w:spacing w:beforeLines="50" w:before="156" w:afterLines="50" w:after="156" w:line="480" w:lineRule="exact"/>
        <w:jc w:val="left"/>
        <w:rPr>
          <w:rFonts w:ascii="华文中宋" w:eastAsia="华文中宋" w:hAnsi="华文中宋" w:cs="宋体"/>
          <w:b/>
          <w:color w:val="000000"/>
          <w:kern w:val="0"/>
          <w:sz w:val="28"/>
          <w:szCs w:val="28"/>
        </w:rPr>
      </w:pPr>
    </w:p>
    <w:p w14:paraId="0CAE3AFC" w14:textId="77777777" w:rsidR="009F63DE" w:rsidRDefault="009F63DE" w:rsidP="009F63DE">
      <w:pPr>
        <w:widowControl/>
        <w:spacing w:beforeLines="50" w:before="156" w:afterLines="50" w:after="156" w:line="480" w:lineRule="exact"/>
        <w:jc w:val="left"/>
        <w:rPr>
          <w:rFonts w:ascii="华文中宋" w:eastAsia="华文中宋" w:hAnsi="华文中宋" w:cs="宋体"/>
          <w:b/>
          <w:color w:val="000000"/>
          <w:kern w:val="0"/>
          <w:sz w:val="28"/>
          <w:szCs w:val="28"/>
        </w:rPr>
      </w:pPr>
    </w:p>
    <w:p w14:paraId="13198282" w14:textId="77777777" w:rsidR="009F63DE" w:rsidRDefault="009F63DE" w:rsidP="009F63DE">
      <w:pPr>
        <w:widowControl/>
        <w:spacing w:beforeLines="50" w:before="156" w:afterLines="50" w:after="156" w:line="480" w:lineRule="exact"/>
        <w:jc w:val="left"/>
        <w:rPr>
          <w:rFonts w:ascii="华文中宋" w:eastAsia="华文中宋" w:hAnsi="华文中宋" w:cs="宋体"/>
          <w:b/>
          <w:color w:val="000000"/>
          <w:kern w:val="0"/>
          <w:sz w:val="28"/>
          <w:szCs w:val="28"/>
        </w:rPr>
      </w:pPr>
      <w:r>
        <w:rPr>
          <w:rFonts w:ascii="华文中宋" w:eastAsia="华文中宋" w:hAnsi="华文中宋" w:cs="宋体" w:hint="eastAsia"/>
          <w:b/>
          <w:color w:val="000000"/>
          <w:kern w:val="0"/>
          <w:sz w:val="28"/>
          <w:szCs w:val="28"/>
        </w:rPr>
        <w:lastRenderedPageBreak/>
        <w:t>附件2：</w:t>
      </w:r>
    </w:p>
    <w:p w14:paraId="54B0681A" w14:textId="77777777" w:rsidR="009F63DE" w:rsidRDefault="009F63DE" w:rsidP="009F63DE">
      <w:pPr>
        <w:widowControl/>
        <w:spacing w:beforeLines="50" w:before="156" w:afterLines="50" w:after="156" w:line="480" w:lineRule="exact"/>
        <w:jc w:val="center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36"/>
        </w:rPr>
        <w:t>中小学教师资格考试报名在线支付方式</w:t>
      </w:r>
    </w:p>
    <w:p w14:paraId="0E96941A" w14:textId="77777777" w:rsidR="009F63DE" w:rsidRDefault="009F63DE" w:rsidP="009F63DE">
      <w:pPr>
        <w:pStyle w:val="a8"/>
        <w:numPr>
          <w:ilvl w:val="0"/>
          <w:numId w:val="1"/>
        </w:numPr>
        <w:spacing w:before="50" w:line="480" w:lineRule="exact"/>
        <w:ind w:firstLineChars="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在线支付银行列表</w:t>
      </w:r>
    </w:p>
    <w:tbl>
      <w:tblPr>
        <w:tblpPr w:leftFromText="180" w:rightFromText="180" w:vertAnchor="text" w:horzAnchor="page" w:tblpX="3483" w:tblpY="4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3906"/>
      </w:tblGrid>
      <w:tr w:rsidR="009F63DE" w14:paraId="59F37AB3" w14:textId="77777777" w:rsidTr="008F1F03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5714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657E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名称</w:t>
            </w:r>
          </w:p>
        </w:tc>
      </w:tr>
      <w:tr w:rsidR="009F63DE" w14:paraId="008152D5" w14:textId="77777777" w:rsidTr="008F1F03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FC77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6075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招商银行</w:t>
            </w:r>
          </w:p>
        </w:tc>
      </w:tr>
      <w:tr w:rsidR="009F63DE" w14:paraId="78A53F8A" w14:textId="77777777" w:rsidTr="008F1F03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5F2F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9BEB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建设银行</w:t>
            </w:r>
          </w:p>
        </w:tc>
      </w:tr>
      <w:tr w:rsidR="009F63DE" w14:paraId="1B217411" w14:textId="77777777" w:rsidTr="008F1F03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81AC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9D18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工商银行</w:t>
            </w:r>
          </w:p>
        </w:tc>
      </w:tr>
      <w:tr w:rsidR="009F63DE" w14:paraId="476A0931" w14:textId="77777777" w:rsidTr="008F1F03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7B8D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C616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平安银行</w:t>
            </w:r>
          </w:p>
        </w:tc>
      </w:tr>
      <w:tr w:rsidR="009F63DE" w14:paraId="1AF889F8" w14:textId="77777777" w:rsidTr="008F1F03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766A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A3A4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民生银行</w:t>
            </w:r>
          </w:p>
        </w:tc>
      </w:tr>
      <w:tr w:rsidR="009F63DE" w14:paraId="1CE4EA6A" w14:textId="77777777" w:rsidTr="008F1F03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BC32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B77C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兴业银行</w:t>
            </w:r>
          </w:p>
        </w:tc>
      </w:tr>
      <w:tr w:rsidR="009F63DE" w14:paraId="3E8E5674" w14:textId="77777777" w:rsidTr="008F1F03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9A3C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AC56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农业银行</w:t>
            </w:r>
          </w:p>
        </w:tc>
      </w:tr>
      <w:tr w:rsidR="009F63DE" w14:paraId="2EFCFA89" w14:textId="77777777" w:rsidTr="008F1F03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79AD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E45F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广东发展银行</w:t>
            </w:r>
          </w:p>
        </w:tc>
      </w:tr>
      <w:tr w:rsidR="009F63DE" w14:paraId="00C5CB29" w14:textId="77777777" w:rsidTr="008F1F03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346F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57EC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北京银行</w:t>
            </w:r>
          </w:p>
        </w:tc>
      </w:tr>
      <w:tr w:rsidR="009F63DE" w14:paraId="133337DD" w14:textId="77777777" w:rsidTr="008F1F03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8FE1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761E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邮政银行</w:t>
            </w:r>
          </w:p>
        </w:tc>
      </w:tr>
      <w:tr w:rsidR="009F63DE" w14:paraId="6430A855" w14:textId="77777777" w:rsidTr="008F1F03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E065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44A1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华夏银行</w:t>
            </w:r>
          </w:p>
        </w:tc>
      </w:tr>
      <w:tr w:rsidR="009F63DE" w14:paraId="6AB53304" w14:textId="77777777" w:rsidTr="008F1F03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A889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5993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交通银行</w:t>
            </w:r>
          </w:p>
        </w:tc>
      </w:tr>
      <w:tr w:rsidR="009F63DE" w14:paraId="0D604218" w14:textId="77777777" w:rsidTr="008F1F03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FC2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2042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浦发银行</w:t>
            </w:r>
          </w:p>
        </w:tc>
      </w:tr>
      <w:tr w:rsidR="009F63DE" w14:paraId="3D516DA9" w14:textId="77777777" w:rsidTr="008F1F03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5C73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776D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光大银行</w:t>
            </w:r>
          </w:p>
        </w:tc>
      </w:tr>
      <w:tr w:rsidR="009F63DE" w14:paraId="2C0D4882" w14:textId="77777777" w:rsidTr="008F1F03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8B6CC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981C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北京农村商业银行</w:t>
            </w:r>
          </w:p>
        </w:tc>
      </w:tr>
      <w:tr w:rsidR="009F63DE" w14:paraId="07EDB3D4" w14:textId="77777777" w:rsidTr="008F1F03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7101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FBAB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渤海银行</w:t>
            </w:r>
          </w:p>
        </w:tc>
      </w:tr>
      <w:tr w:rsidR="009F63DE" w14:paraId="52CD25CE" w14:textId="77777777" w:rsidTr="008F1F03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8449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CE2B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中信银行</w:t>
            </w:r>
          </w:p>
        </w:tc>
      </w:tr>
      <w:tr w:rsidR="009F63DE" w14:paraId="11DF3EAB" w14:textId="77777777" w:rsidTr="008F1F03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360A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EE2F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中国银行</w:t>
            </w:r>
          </w:p>
        </w:tc>
      </w:tr>
      <w:tr w:rsidR="009F63DE" w14:paraId="3A0CB5BA" w14:textId="77777777" w:rsidTr="008F1F03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E570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BFD2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上海银行</w:t>
            </w:r>
          </w:p>
        </w:tc>
      </w:tr>
      <w:tr w:rsidR="009F63DE" w14:paraId="56840EDE" w14:textId="77777777" w:rsidTr="008F1F03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483A1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6FEA" w14:textId="77777777" w:rsidR="009F63DE" w:rsidRDefault="009F63DE" w:rsidP="008F1F03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银</w:t>
            </w:r>
            <w:proofErr w:type="gramStart"/>
            <w:r>
              <w:rPr>
                <w:rFonts w:ascii="宋体" w:hAnsi="宋体" w:hint="eastAsia"/>
                <w:szCs w:val="21"/>
              </w:rPr>
              <w:t>联支付</w:t>
            </w:r>
            <w:proofErr w:type="gramEnd"/>
          </w:p>
        </w:tc>
      </w:tr>
    </w:tbl>
    <w:p w14:paraId="233B3098" w14:textId="77777777" w:rsidR="009F63DE" w:rsidRDefault="009F63DE" w:rsidP="009F63DE">
      <w:pPr>
        <w:pStyle w:val="11"/>
        <w:spacing w:line="480" w:lineRule="exact"/>
        <w:ind w:firstLineChars="0" w:firstLine="0"/>
        <w:rPr>
          <w:rFonts w:ascii="宋体" w:hAnsi="宋体"/>
        </w:rPr>
      </w:pPr>
    </w:p>
    <w:p w14:paraId="30C3F7CF" w14:textId="77777777" w:rsidR="009F63DE" w:rsidRDefault="009F63DE" w:rsidP="009F63DE">
      <w:pPr>
        <w:widowControl/>
        <w:spacing w:line="480" w:lineRule="exact"/>
        <w:rPr>
          <w:rFonts w:ascii="宋体" w:hAnsi="宋体" w:cs="宋体"/>
          <w:kern w:val="0"/>
          <w:szCs w:val="21"/>
        </w:rPr>
      </w:pPr>
    </w:p>
    <w:p w14:paraId="690689B4" w14:textId="77777777" w:rsidR="009F63DE" w:rsidRDefault="009F63DE" w:rsidP="009F63DE">
      <w:pPr>
        <w:rPr>
          <w:rFonts w:ascii="Calibri" w:hAnsi="Calibri"/>
          <w:szCs w:val="22"/>
        </w:rPr>
      </w:pPr>
    </w:p>
    <w:p w14:paraId="3ADD9F80" w14:textId="77777777" w:rsidR="009F63DE" w:rsidRDefault="009F63DE" w:rsidP="009F63DE"/>
    <w:p w14:paraId="633CB48F" w14:textId="77777777" w:rsidR="009F63DE" w:rsidRDefault="009F63DE" w:rsidP="009F63DE"/>
    <w:p w14:paraId="2AE7C198" w14:textId="77777777" w:rsidR="009F63DE" w:rsidRDefault="009F63DE" w:rsidP="009F63DE"/>
    <w:p w14:paraId="17FAB06C" w14:textId="77777777" w:rsidR="009F63DE" w:rsidRDefault="009F63DE" w:rsidP="009F63DE"/>
    <w:p w14:paraId="074EEEAA" w14:textId="77777777" w:rsidR="009F63DE" w:rsidRDefault="009F63DE" w:rsidP="009F63DE"/>
    <w:p w14:paraId="7A26918C" w14:textId="77777777" w:rsidR="009F63DE" w:rsidRDefault="009F63DE" w:rsidP="009F63DE"/>
    <w:p w14:paraId="34AAA4FE" w14:textId="77777777" w:rsidR="009F63DE" w:rsidRDefault="009F63DE" w:rsidP="009F63DE"/>
    <w:p w14:paraId="118864F1" w14:textId="77777777" w:rsidR="009F63DE" w:rsidRDefault="009F63DE" w:rsidP="009F63DE"/>
    <w:p w14:paraId="38951BA9" w14:textId="77777777" w:rsidR="009F63DE" w:rsidRDefault="009F63DE" w:rsidP="009F63DE"/>
    <w:p w14:paraId="4B52FF61" w14:textId="77777777" w:rsidR="009F63DE" w:rsidRDefault="009F63DE" w:rsidP="009F63DE"/>
    <w:p w14:paraId="4A1C1609" w14:textId="77777777" w:rsidR="009F63DE" w:rsidRDefault="009F63DE" w:rsidP="009F63DE"/>
    <w:p w14:paraId="32864364" w14:textId="77777777" w:rsidR="009F63DE" w:rsidRDefault="009F63DE" w:rsidP="009F63DE"/>
    <w:p w14:paraId="63D43149" w14:textId="77777777" w:rsidR="009F63DE" w:rsidRDefault="009F63DE" w:rsidP="009F63DE"/>
    <w:p w14:paraId="5E73B52E" w14:textId="77777777" w:rsidR="009F63DE" w:rsidRDefault="009F63DE" w:rsidP="009F63DE"/>
    <w:p w14:paraId="17FA82A0" w14:textId="77777777" w:rsidR="009F63DE" w:rsidRDefault="009F63DE" w:rsidP="009F63DE"/>
    <w:p w14:paraId="0071F099" w14:textId="77777777" w:rsidR="009F63DE" w:rsidRDefault="009F63DE" w:rsidP="009F63DE"/>
    <w:p w14:paraId="2E27C119" w14:textId="77777777" w:rsidR="009F63DE" w:rsidRDefault="009F63DE" w:rsidP="009F63DE"/>
    <w:p w14:paraId="4627B9AB" w14:textId="77777777" w:rsidR="009F63DE" w:rsidRDefault="009F63DE" w:rsidP="009F63DE"/>
    <w:p w14:paraId="7D0AB570" w14:textId="77777777" w:rsidR="009F63DE" w:rsidRDefault="009F63DE" w:rsidP="009F63DE"/>
    <w:p w14:paraId="1EDF89D1" w14:textId="77777777" w:rsidR="009F63DE" w:rsidRDefault="009F63DE" w:rsidP="009F63DE"/>
    <w:p w14:paraId="00B6E1C9" w14:textId="77777777" w:rsidR="009F63DE" w:rsidRDefault="009F63DE" w:rsidP="009F63DE"/>
    <w:p w14:paraId="03007ABF" w14:textId="77777777" w:rsidR="009F63DE" w:rsidRDefault="009F63DE" w:rsidP="009F63DE"/>
    <w:p w14:paraId="447190A2" w14:textId="77777777" w:rsidR="009F63DE" w:rsidRDefault="009F63DE" w:rsidP="009F63DE"/>
    <w:p w14:paraId="53C67260" w14:textId="77777777" w:rsidR="009F63DE" w:rsidRDefault="009F63DE" w:rsidP="009F63DE"/>
    <w:p w14:paraId="7F1E9E18" w14:textId="77777777" w:rsidR="009F63DE" w:rsidRDefault="009F63DE" w:rsidP="009F63DE"/>
    <w:p w14:paraId="54A3FB06" w14:textId="77777777" w:rsidR="009F63DE" w:rsidRDefault="009F63DE" w:rsidP="009F63DE"/>
    <w:p w14:paraId="31E1FC35" w14:textId="77777777" w:rsidR="009F63DE" w:rsidRDefault="009F63DE" w:rsidP="009F63DE"/>
    <w:p w14:paraId="45954DBA" w14:textId="77777777" w:rsidR="009F63DE" w:rsidRDefault="009F63DE" w:rsidP="009F63DE"/>
    <w:p w14:paraId="0BD3B58F" w14:textId="77777777" w:rsidR="009F63DE" w:rsidRDefault="009F63DE" w:rsidP="009F63DE"/>
    <w:p w14:paraId="53E8F262" w14:textId="77777777" w:rsidR="009F63DE" w:rsidRDefault="009F63DE" w:rsidP="009F63DE"/>
    <w:p w14:paraId="2AA785BA" w14:textId="77777777" w:rsidR="009F63DE" w:rsidRDefault="009F63DE" w:rsidP="009F63DE">
      <w:pPr>
        <w:pStyle w:val="a8"/>
        <w:numPr>
          <w:ilvl w:val="0"/>
          <w:numId w:val="1"/>
        </w:numPr>
        <w:ind w:firstLineChars="0"/>
      </w:pPr>
      <w:r>
        <w:rPr>
          <w:rFonts w:hint="eastAsia"/>
          <w:sz w:val="24"/>
          <w:szCs w:val="24"/>
        </w:rPr>
        <w:t>支付宝在线支付</w:t>
      </w:r>
    </w:p>
    <w:p w14:paraId="77C1E82A" w14:textId="77777777" w:rsidR="009F63DE" w:rsidRDefault="009F63DE" w:rsidP="009F63DE"/>
    <w:p w14:paraId="64F48AEB" w14:textId="77777777" w:rsidR="009F63DE" w:rsidRDefault="009F63DE" w:rsidP="009F63DE"/>
    <w:p w14:paraId="1482365C" w14:textId="77777777" w:rsidR="009F63DE" w:rsidRDefault="009F63DE" w:rsidP="009F63DE"/>
    <w:p w14:paraId="626C2ADB" w14:textId="77777777" w:rsidR="009F63DE" w:rsidRDefault="009F63DE" w:rsidP="009F63DE"/>
    <w:p w14:paraId="6AB4FFAE" w14:textId="77777777" w:rsidR="009F63DE" w:rsidRDefault="009F63DE" w:rsidP="009F63DE">
      <w:pPr>
        <w:widowControl/>
        <w:spacing w:beforeLines="50" w:before="156" w:afterLines="50" w:after="156" w:line="480" w:lineRule="exact"/>
        <w:jc w:val="left"/>
        <w:rPr>
          <w:rFonts w:ascii="华文中宋" w:eastAsia="华文中宋" w:hAnsi="华文中宋" w:cs="宋体"/>
          <w:b/>
          <w:kern w:val="0"/>
          <w:sz w:val="28"/>
          <w:szCs w:val="28"/>
        </w:rPr>
      </w:pPr>
      <w:r>
        <w:rPr>
          <w:rFonts w:ascii="华文中宋" w:eastAsia="华文中宋" w:hAnsi="华文中宋" w:cs="宋体" w:hint="eastAsia"/>
          <w:b/>
          <w:kern w:val="0"/>
          <w:sz w:val="28"/>
          <w:szCs w:val="28"/>
        </w:rPr>
        <w:lastRenderedPageBreak/>
        <w:t>附件3：</w:t>
      </w:r>
    </w:p>
    <w:p w14:paraId="3CC1942C" w14:textId="77777777" w:rsidR="009F63DE" w:rsidRDefault="009F63DE" w:rsidP="009F63DE">
      <w:pPr>
        <w:pStyle w:val="1"/>
        <w:shd w:val="clear" w:color="auto" w:fill="FFFFFF"/>
        <w:spacing w:before="0" w:beforeAutospacing="0" w:after="0" w:afterAutospacing="0"/>
        <w:jc w:val="center"/>
        <w:rPr>
          <w:rFonts w:ascii="华文中宋" w:eastAsia="华文中宋" w:hAnsi="华文中宋"/>
          <w:bCs w:val="0"/>
          <w:color w:val="333333"/>
          <w:sz w:val="36"/>
          <w:szCs w:val="36"/>
        </w:rPr>
      </w:pPr>
      <w:r>
        <w:rPr>
          <w:rFonts w:ascii="华文中宋" w:eastAsia="华文中宋" w:hAnsi="华文中宋" w:hint="eastAsia"/>
          <w:kern w:val="0"/>
          <w:sz w:val="36"/>
          <w:szCs w:val="36"/>
        </w:rPr>
        <w:t>考试</w:t>
      </w:r>
      <w:r>
        <w:rPr>
          <w:rFonts w:ascii="华文中宋" w:eastAsia="华文中宋" w:hAnsi="华文中宋" w:hint="eastAsia"/>
          <w:bCs w:val="0"/>
          <w:color w:val="333333"/>
          <w:sz w:val="36"/>
          <w:szCs w:val="36"/>
        </w:rPr>
        <w:t>疫情防控须知</w:t>
      </w:r>
    </w:p>
    <w:p w14:paraId="695E2D48" w14:textId="77777777" w:rsidR="009F63DE" w:rsidRDefault="009F63DE" w:rsidP="009F63DE">
      <w:pPr>
        <w:shd w:val="clear" w:color="auto" w:fill="FFFFFF"/>
        <w:spacing w:line="520" w:lineRule="exact"/>
        <w:ind w:firstLineChars="200" w:firstLine="660"/>
        <w:rPr>
          <w:rFonts w:ascii="仿宋" w:eastAsia="仿宋" w:hAnsi="仿宋" w:cs="Arial"/>
          <w:spacing w:val="15"/>
          <w:kern w:val="0"/>
          <w:sz w:val="30"/>
          <w:szCs w:val="30"/>
        </w:rPr>
      </w:pPr>
      <w:r>
        <w:rPr>
          <w:rFonts w:ascii="仿宋" w:eastAsia="仿宋" w:hAnsi="仿宋" w:cs="Arial" w:hint="eastAsia"/>
          <w:spacing w:val="15"/>
          <w:kern w:val="0"/>
          <w:sz w:val="30"/>
          <w:szCs w:val="30"/>
        </w:rPr>
        <w:t>一、所有参加考试的考生应在考前14天起，自行每日测量体温，填写“体温自我监测登记表</w:t>
      </w:r>
      <w:r>
        <w:rPr>
          <w:rFonts w:ascii="仿宋" w:eastAsia="仿宋" w:hAnsi="仿宋" w:hint="eastAsia"/>
          <w:spacing w:val="15"/>
          <w:kern w:val="0"/>
          <w:sz w:val="30"/>
          <w:szCs w:val="30"/>
        </w:rPr>
        <w:t>”</w:t>
      </w:r>
      <w:r>
        <w:rPr>
          <w:rFonts w:ascii="仿宋" w:eastAsia="仿宋" w:hAnsi="仿宋" w:cs="Arial" w:hint="eastAsia"/>
          <w:spacing w:val="15"/>
          <w:kern w:val="0"/>
          <w:sz w:val="30"/>
          <w:szCs w:val="30"/>
        </w:rPr>
        <w:t>（见附件4）。登记表在考试当天入场检查时必须上交。</w:t>
      </w:r>
    </w:p>
    <w:p w14:paraId="5CFC0011" w14:textId="77777777" w:rsidR="009F63DE" w:rsidRDefault="009F63DE" w:rsidP="009F63DE">
      <w:pPr>
        <w:spacing w:line="520" w:lineRule="exact"/>
        <w:ind w:firstLineChars="200" w:firstLine="660"/>
        <w:rPr>
          <w:rFonts w:ascii="仿宋" w:eastAsia="仿宋" w:hAnsi="仿宋" w:cs="仿宋_GB2312"/>
          <w:spacing w:val="10"/>
          <w:sz w:val="30"/>
          <w:szCs w:val="30"/>
        </w:rPr>
      </w:pPr>
      <w:bookmarkStart w:id="0" w:name="_Hlk42286955"/>
      <w:r>
        <w:rPr>
          <w:rFonts w:ascii="仿宋" w:eastAsia="仿宋" w:hAnsi="仿宋" w:cs="Arial" w:hint="eastAsia"/>
          <w:spacing w:val="15"/>
          <w:kern w:val="0"/>
          <w:sz w:val="30"/>
          <w:szCs w:val="30"/>
        </w:rPr>
        <w:t>考生在考前体温监测中发现有咳嗽、发烧等身体状况异常的，</w:t>
      </w:r>
      <w:r>
        <w:rPr>
          <w:rFonts w:ascii="仿宋" w:eastAsia="仿宋" w:hAnsi="仿宋" w:cs="仿宋_GB2312" w:hint="eastAsia"/>
          <w:spacing w:val="10"/>
          <w:sz w:val="30"/>
          <w:szCs w:val="30"/>
        </w:rPr>
        <w:t>应提前向所在考区的教育考试机构报告，并</w:t>
      </w:r>
      <w:r>
        <w:rPr>
          <w:rFonts w:ascii="仿宋" w:eastAsia="仿宋" w:hAnsi="仿宋" w:cs="Arial" w:hint="eastAsia"/>
          <w:spacing w:val="15"/>
          <w:kern w:val="0"/>
          <w:sz w:val="30"/>
          <w:szCs w:val="30"/>
        </w:rPr>
        <w:t>须经卫生健康部门、</w:t>
      </w:r>
      <w:proofErr w:type="gramStart"/>
      <w:r>
        <w:rPr>
          <w:rFonts w:ascii="仿宋" w:eastAsia="仿宋" w:hAnsi="仿宋" w:cs="Arial" w:hint="eastAsia"/>
          <w:spacing w:val="15"/>
          <w:kern w:val="0"/>
          <w:sz w:val="30"/>
          <w:szCs w:val="30"/>
        </w:rPr>
        <w:t>疾控机构</w:t>
      </w:r>
      <w:proofErr w:type="gramEnd"/>
      <w:r>
        <w:rPr>
          <w:rFonts w:ascii="仿宋" w:eastAsia="仿宋" w:hAnsi="仿宋" w:cs="Arial" w:hint="eastAsia"/>
          <w:spacing w:val="15"/>
          <w:kern w:val="0"/>
          <w:sz w:val="30"/>
          <w:szCs w:val="30"/>
        </w:rPr>
        <w:t>和医疗机构等逐一专业评估，教育行政部门、教育考试机构依据专业评估建议，在保障广大考生和考试工作人员生命安全和身体健康前提下，综合</w:t>
      </w:r>
      <w:proofErr w:type="gramStart"/>
      <w:r>
        <w:rPr>
          <w:rFonts w:ascii="仿宋" w:eastAsia="仿宋" w:hAnsi="仿宋" w:cs="Arial" w:hint="eastAsia"/>
          <w:spacing w:val="15"/>
          <w:kern w:val="0"/>
          <w:sz w:val="30"/>
          <w:szCs w:val="30"/>
        </w:rPr>
        <w:t>研</w:t>
      </w:r>
      <w:proofErr w:type="gramEnd"/>
      <w:r>
        <w:rPr>
          <w:rFonts w:ascii="仿宋" w:eastAsia="仿宋" w:hAnsi="仿宋" w:cs="Arial" w:hint="eastAsia"/>
          <w:spacing w:val="15"/>
          <w:kern w:val="0"/>
          <w:sz w:val="30"/>
          <w:szCs w:val="30"/>
        </w:rPr>
        <w:t>判评估是否具备正常参加考试的条件。</w:t>
      </w:r>
      <w:bookmarkEnd w:id="0"/>
      <w:r>
        <w:rPr>
          <w:rFonts w:ascii="仿宋" w:eastAsia="仿宋" w:hAnsi="仿宋" w:cs="仿宋_GB2312" w:hint="eastAsia"/>
          <w:sz w:val="30"/>
          <w:szCs w:val="30"/>
        </w:rPr>
        <w:t>具备参加考试条件的，可参加考试；</w:t>
      </w:r>
      <w:r>
        <w:rPr>
          <w:rFonts w:ascii="仿宋" w:eastAsia="仿宋" w:hAnsi="仿宋" w:cs="Arial" w:hint="eastAsia"/>
          <w:spacing w:val="15"/>
          <w:kern w:val="0"/>
          <w:sz w:val="30"/>
          <w:szCs w:val="30"/>
        </w:rPr>
        <w:t>凡不具备的，</w:t>
      </w:r>
      <w:r>
        <w:rPr>
          <w:rFonts w:ascii="仿宋" w:eastAsia="仿宋" w:hAnsi="仿宋" w:cs="仿宋_GB2312" w:hint="eastAsia"/>
          <w:sz w:val="30"/>
          <w:szCs w:val="30"/>
        </w:rPr>
        <w:t>按</w:t>
      </w:r>
      <w:proofErr w:type="gramStart"/>
      <w:r>
        <w:rPr>
          <w:rFonts w:ascii="仿宋" w:eastAsia="仿宋" w:hAnsi="仿宋" w:cs="仿宋_GB2312" w:hint="eastAsia"/>
          <w:sz w:val="30"/>
          <w:szCs w:val="30"/>
        </w:rPr>
        <w:t>相关疾控部门</w:t>
      </w:r>
      <w:proofErr w:type="gramEnd"/>
      <w:r>
        <w:rPr>
          <w:rFonts w:ascii="仿宋" w:eastAsia="仿宋" w:hAnsi="仿宋" w:cs="仿宋_GB2312" w:hint="eastAsia"/>
          <w:sz w:val="30"/>
          <w:szCs w:val="30"/>
        </w:rPr>
        <w:t>要求采取防控措施</w:t>
      </w:r>
      <w:r>
        <w:rPr>
          <w:rFonts w:ascii="仿宋" w:eastAsia="仿宋" w:hAnsi="仿宋" w:cs="Arial" w:hint="eastAsia"/>
          <w:spacing w:val="15"/>
          <w:kern w:val="0"/>
          <w:sz w:val="30"/>
          <w:szCs w:val="30"/>
        </w:rPr>
        <w:t>。</w:t>
      </w:r>
    </w:p>
    <w:p w14:paraId="4A9B6F02" w14:textId="77777777" w:rsidR="009F63DE" w:rsidRDefault="009F63DE" w:rsidP="009F63DE">
      <w:pPr>
        <w:spacing w:line="520" w:lineRule="exact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 xml:space="preserve">    二、考前14天有国内疫情中高风险地区或国（境）外旅居史的考生，应提供考前7天内核酸检测阴性结果报告。【疫情风险等级查询可使用“国务院客户端”微信小程序点击“疫情风险查询”，或在微信小程序中搜索“疫情风险等级查询”，或登陆http://bmfw.www.gov.cn/yqfxdjcx/index.html,选择查询地区即可了解该地的疫情风险等级。】</w:t>
      </w:r>
    </w:p>
    <w:p w14:paraId="47FE699B" w14:textId="77777777" w:rsidR="009F63DE" w:rsidRDefault="009F63DE" w:rsidP="009F63DE">
      <w:pPr>
        <w:spacing w:line="52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>三、考试当天，考生应提前到达考点，并自备口罩做好个人防护工作。进入考点及考场时，须摘除口罩，按照工作人员要求接受身份验证。</w:t>
      </w:r>
    </w:p>
    <w:p w14:paraId="06263CE6" w14:textId="77777777" w:rsidR="009F63DE" w:rsidRDefault="009F63DE" w:rsidP="009F63DE">
      <w:pPr>
        <w:spacing w:line="520" w:lineRule="exact"/>
        <w:ind w:firstLineChars="200" w:firstLine="600"/>
        <w:textAlignment w:val="top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>四、</w:t>
      </w:r>
      <w:r>
        <w:rPr>
          <w:rFonts w:ascii="仿宋" w:eastAsia="仿宋" w:hAnsi="仿宋" w:hint="eastAsia"/>
          <w:color w:val="000000"/>
          <w:spacing w:val="15"/>
          <w:sz w:val="30"/>
          <w:szCs w:val="30"/>
        </w:rPr>
        <w:t>考生进入考点时必须出示健康码（绿码），并接受体温测量。</w:t>
      </w:r>
      <w:r>
        <w:rPr>
          <w:rFonts w:ascii="仿宋" w:eastAsia="仿宋" w:hAnsi="仿宋" w:hint="eastAsia"/>
          <w:spacing w:val="15"/>
          <w:sz w:val="30"/>
          <w:szCs w:val="30"/>
        </w:rPr>
        <w:t>体温低于37.3℃方可进入，</w:t>
      </w:r>
      <w:r>
        <w:rPr>
          <w:rFonts w:ascii="仿宋" w:eastAsia="仿宋" w:hAnsi="仿宋" w:cs="仿宋_GB2312" w:hint="eastAsia"/>
          <w:sz w:val="30"/>
          <w:szCs w:val="30"/>
        </w:rPr>
        <w:t>体温测量若高</w:t>
      </w:r>
      <w:r>
        <w:rPr>
          <w:rFonts w:ascii="仿宋" w:eastAsia="仿宋" w:hAnsi="仿宋" w:hint="eastAsia"/>
          <w:spacing w:val="15"/>
          <w:sz w:val="30"/>
          <w:szCs w:val="30"/>
        </w:rPr>
        <w:t>于37.3℃</w:t>
      </w:r>
      <w:r>
        <w:rPr>
          <w:rFonts w:ascii="仿宋" w:eastAsia="仿宋" w:hAnsi="仿宋" w:cs="仿宋_GB2312" w:hint="eastAsia"/>
          <w:sz w:val="30"/>
          <w:szCs w:val="30"/>
        </w:rPr>
        <w:t>，应</w:t>
      </w:r>
      <w:proofErr w:type="gramStart"/>
      <w:r>
        <w:rPr>
          <w:rFonts w:ascii="仿宋" w:eastAsia="仿宋" w:hAnsi="仿宋" w:cs="仿宋_GB2312" w:hint="eastAsia"/>
          <w:sz w:val="30"/>
          <w:szCs w:val="30"/>
        </w:rPr>
        <w:t>至临时</w:t>
      </w:r>
      <w:proofErr w:type="gramEnd"/>
      <w:r>
        <w:rPr>
          <w:rFonts w:ascii="仿宋" w:eastAsia="仿宋" w:hAnsi="仿宋" w:cs="仿宋_GB2312" w:hint="eastAsia"/>
          <w:sz w:val="30"/>
          <w:szCs w:val="30"/>
        </w:rPr>
        <w:t>等候区复测体温。</w:t>
      </w:r>
      <w:r>
        <w:rPr>
          <w:rFonts w:ascii="仿宋" w:eastAsia="仿宋" w:hAnsi="仿宋" w:hint="eastAsia"/>
          <w:color w:val="000000"/>
          <w:spacing w:val="15"/>
          <w:sz w:val="30"/>
          <w:szCs w:val="30"/>
        </w:rPr>
        <w:t>仍不合格的，</w:t>
      </w:r>
      <w:r>
        <w:rPr>
          <w:rFonts w:ascii="仿宋" w:eastAsia="仿宋" w:hAnsi="仿宋" w:cs="Arial" w:hint="eastAsia"/>
          <w:spacing w:val="15"/>
          <w:kern w:val="0"/>
          <w:sz w:val="30"/>
          <w:szCs w:val="30"/>
        </w:rPr>
        <w:t>须经</w:t>
      </w:r>
      <w:r>
        <w:rPr>
          <w:rFonts w:ascii="仿宋" w:eastAsia="仿宋" w:hAnsi="仿宋" w:hint="eastAsia"/>
          <w:sz w:val="30"/>
          <w:szCs w:val="30"/>
          <w:shd w:val="clear" w:color="auto" w:fill="FFFFFF"/>
        </w:rPr>
        <w:t>考点现场医疗卫生专业人员评估</w:t>
      </w:r>
      <w:r>
        <w:rPr>
          <w:rFonts w:ascii="仿宋" w:eastAsia="仿宋" w:hAnsi="仿宋" w:cs="Arial" w:hint="eastAsia"/>
          <w:spacing w:val="15"/>
          <w:kern w:val="0"/>
          <w:sz w:val="30"/>
          <w:szCs w:val="30"/>
        </w:rPr>
        <w:t>后，在保障广大考生和考试工作人员生命安全和身体健康前提下，教育行政部门、教育考试</w:t>
      </w:r>
      <w:r>
        <w:rPr>
          <w:rFonts w:ascii="仿宋" w:eastAsia="仿宋" w:hAnsi="仿宋" w:cs="Arial" w:hint="eastAsia"/>
          <w:spacing w:val="15"/>
          <w:kern w:val="0"/>
          <w:sz w:val="30"/>
          <w:szCs w:val="30"/>
        </w:rPr>
        <w:lastRenderedPageBreak/>
        <w:t>机构依据专业评估建议，综合</w:t>
      </w:r>
      <w:proofErr w:type="gramStart"/>
      <w:r>
        <w:rPr>
          <w:rFonts w:ascii="仿宋" w:eastAsia="仿宋" w:hAnsi="仿宋" w:cs="Arial" w:hint="eastAsia"/>
          <w:spacing w:val="15"/>
          <w:kern w:val="0"/>
          <w:sz w:val="30"/>
          <w:szCs w:val="30"/>
        </w:rPr>
        <w:t>研</w:t>
      </w:r>
      <w:proofErr w:type="gramEnd"/>
      <w:r>
        <w:rPr>
          <w:rFonts w:ascii="仿宋" w:eastAsia="仿宋" w:hAnsi="仿宋" w:cs="Arial" w:hint="eastAsia"/>
          <w:spacing w:val="15"/>
          <w:kern w:val="0"/>
          <w:sz w:val="30"/>
          <w:szCs w:val="30"/>
        </w:rPr>
        <w:t>判评估是否具备正常参加考试的条件。</w:t>
      </w:r>
      <w:r>
        <w:rPr>
          <w:rFonts w:ascii="仿宋" w:eastAsia="仿宋" w:hAnsi="仿宋" w:cs="仿宋_GB2312" w:hint="eastAsia"/>
          <w:sz w:val="30"/>
          <w:szCs w:val="30"/>
        </w:rPr>
        <w:t>具备参加考试条件的，可参加考试；</w:t>
      </w:r>
      <w:r>
        <w:rPr>
          <w:rFonts w:ascii="仿宋" w:eastAsia="仿宋" w:hAnsi="仿宋" w:cs="Arial" w:hint="eastAsia"/>
          <w:spacing w:val="15"/>
          <w:kern w:val="0"/>
          <w:sz w:val="30"/>
          <w:szCs w:val="30"/>
        </w:rPr>
        <w:t>凡不具备的，</w:t>
      </w:r>
      <w:r>
        <w:rPr>
          <w:rFonts w:ascii="仿宋" w:eastAsia="仿宋" w:hAnsi="仿宋" w:cs="仿宋_GB2312" w:hint="eastAsia"/>
          <w:sz w:val="30"/>
          <w:szCs w:val="30"/>
        </w:rPr>
        <w:t>按</w:t>
      </w:r>
      <w:proofErr w:type="gramStart"/>
      <w:r>
        <w:rPr>
          <w:rFonts w:ascii="仿宋" w:eastAsia="仿宋" w:hAnsi="仿宋" w:cs="仿宋_GB2312" w:hint="eastAsia"/>
          <w:sz w:val="30"/>
          <w:szCs w:val="30"/>
        </w:rPr>
        <w:t>相关疾控部门</w:t>
      </w:r>
      <w:proofErr w:type="gramEnd"/>
      <w:r>
        <w:rPr>
          <w:rFonts w:ascii="仿宋" w:eastAsia="仿宋" w:hAnsi="仿宋" w:cs="仿宋_GB2312" w:hint="eastAsia"/>
          <w:sz w:val="30"/>
          <w:szCs w:val="30"/>
        </w:rPr>
        <w:t>要求采取防控措施</w:t>
      </w:r>
      <w:r>
        <w:rPr>
          <w:rFonts w:ascii="仿宋" w:eastAsia="仿宋" w:hAnsi="仿宋" w:cs="Arial" w:hint="eastAsia"/>
          <w:spacing w:val="15"/>
          <w:kern w:val="0"/>
          <w:sz w:val="30"/>
          <w:szCs w:val="30"/>
        </w:rPr>
        <w:t>。</w:t>
      </w:r>
    </w:p>
    <w:p w14:paraId="03FAF204" w14:textId="77777777" w:rsidR="009F63DE" w:rsidRDefault="009F63DE" w:rsidP="009F63DE">
      <w:pPr>
        <w:shd w:val="clear" w:color="auto" w:fill="FFFFFF"/>
        <w:spacing w:line="520" w:lineRule="exact"/>
        <w:ind w:firstLine="482"/>
        <w:rPr>
          <w:rFonts w:ascii="仿宋" w:eastAsia="仿宋" w:hAnsi="仿宋" w:cs="Arial"/>
          <w:spacing w:val="15"/>
          <w:kern w:val="0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>五</w:t>
      </w:r>
      <w:r>
        <w:rPr>
          <w:rFonts w:ascii="仿宋" w:eastAsia="仿宋" w:hAnsi="仿宋" w:cs="仿宋_GB2312" w:hint="eastAsia"/>
          <w:spacing w:val="10"/>
          <w:sz w:val="30"/>
          <w:szCs w:val="30"/>
        </w:rPr>
        <w:t>、考生在考试期间要自觉遵守考试纪律，自觉排队接受安检，不可大声喧哗、随意走动。进出考场、如厕时须与他人保持1米以上距离，避免近距离接触交流。</w:t>
      </w:r>
    </w:p>
    <w:p w14:paraId="4D23283E" w14:textId="77777777" w:rsidR="009F63DE" w:rsidRDefault="009F63DE" w:rsidP="009F63DE">
      <w:pPr>
        <w:spacing w:line="520" w:lineRule="exact"/>
        <w:ind w:firstLineChars="150" w:firstLine="480"/>
        <w:rPr>
          <w:rFonts w:ascii="仿宋" w:eastAsia="仿宋" w:hAnsi="仿宋" w:cs="仿宋_GB2312"/>
          <w:color w:val="FF0000"/>
          <w:spacing w:val="10"/>
          <w:sz w:val="30"/>
          <w:szCs w:val="30"/>
        </w:rPr>
      </w:pPr>
      <w:r>
        <w:rPr>
          <w:rFonts w:ascii="仿宋" w:eastAsia="仿宋" w:hAnsi="仿宋" w:cs="仿宋_GB2312" w:hint="eastAsia"/>
          <w:spacing w:val="10"/>
          <w:sz w:val="30"/>
          <w:szCs w:val="30"/>
        </w:rPr>
        <w:t>六、进入考场后及考试期间若出现发热症状的考生，应主动告知监考人员，经考点现场医疗卫生专业人员评估后，具备参加考试条件的，继续考试；不具备相关条件的，按</w:t>
      </w:r>
      <w:proofErr w:type="gramStart"/>
      <w:r>
        <w:rPr>
          <w:rFonts w:ascii="仿宋" w:eastAsia="仿宋" w:hAnsi="仿宋" w:cs="仿宋_GB2312" w:hint="eastAsia"/>
          <w:spacing w:val="10"/>
          <w:sz w:val="30"/>
          <w:szCs w:val="30"/>
        </w:rPr>
        <w:t>相关疾控部门</w:t>
      </w:r>
      <w:proofErr w:type="gramEnd"/>
      <w:r>
        <w:rPr>
          <w:rFonts w:ascii="仿宋" w:eastAsia="仿宋" w:hAnsi="仿宋" w:cs="仿宋_GB2312" w:hint="eastAsia"/>
          <w:spacing w:val="10"/>
          <w:sz w:val="30"/>
          <w:szCs w:val="30"/>
        </w:rPr>
        <w:t>要求采取防控措施。</w:t>
      </w:r>
    </w:p>
    <w:p w14:paraId="58CBB37B" w14:textId="77777777" w:rsidR="009F63DE" w:rsidRDefault="009F63DE" w:rsidP="009F63DE">
      <w:pPr>
        <w:spacing w:line="520" w:lineRule="exact"/>
        <w:ind w:firstLineChars="200" w:firstLine="640"/>
        <w:rPr>
          <w:rFonts w:ascii="仿宋" w:eastAsia="仿宋" w:hAnsi="仿宋" w:cs="仿宋_GB2312"/>
          <w:spacing w:val="10"/>
          <w:sz w:val="30"/>
          <w:szCs w:val="30"/>
        </w:rPr>
      </w:pPr>
      <w:r>
        <w:rPr>
          <w:rFonts w:ascii="仿宋" w:eastAsia="仿宋" w:hAnsi="仿宋" w:cs="仿宋_GB2312" w:hint="eastAsia"/>
          <w:spacing w:val="10"/>
          <w:sz w:val="30"/>
          <w:szCs w:val="30"/>
        </w:rPr>
        <w:t>考试结束后，所有考生带好自己的物品，按照规定的离场通道，在工作人员的指挥下有序离场，不得喧哗、聚集。</w:t>
      </w:r>
    </w:p>
    <w:p w14:paraId="19B1512C" w14:textId="77777777" w:rsidR="009F63DE" w:rsidRDefault="009F63DE" w:rsidP="009F63DE">
      <w:pPr>
        <w:pStyle w:val="a9"/>
        <w:shd w:val="clear" w:color="auto" w:fill="FFFFFF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cs="仿宋_GB2312"/>
          <w:spacing w:val="10"/>
          <w:sz w:val="28"/>
          <w:szCs w:val="28"/>
        </w:rPr>
      </w:pPr>
      <w:r>
        <w:rPr>
          <w:rFonts w:ascii="仿宋" w:eastAsia="仿宋" w:hAnsi="仿宋" w:cs="仿宋_GB2312" w:hint="eastAsia"/>
          <w:spacing w:val="10"/>
          <w:sz w:val="30"/>
          <w:szCs w:val="30"/>
        </w:rPr>
        <w:t>七、考生报名前应认真阅读本须知，承诺已知悉该须知，并自愿承担相关责任。凡隐瞒或谎报旅居史、接触史、健康状况等疫情防控重点信息，不配合工作人员进行防疫检测、询问、排查、送诊等造成严重后果的，按照疫情防控相关规定严肃处理。</w:t>
      </w:r>
    </w:p>
    <w:p w14:paraId="4283D682" w14:textId="77777777" w:rsidR="009F63DE" w:rsidRDefault="009F63DE" w:rsidP="009F63DE">
      <w:pPr>
        <w:rPr>
          <w:rFonts w:ascii="仿宋_GB2312" w:eastAsia="仿宋_GB2312"/>
          <w:sz w:val="28"/>
          <w:szCs w:val="28"/>
        </w:rPr>
      </w:pPr>
    </w:p>
    <w:p w14:paraId="56C904AE" w14:textId="77777777" w:rsidR="009F63DE" w:rsidRDefault="009F63DE" w:rsidP="009F63DE">
      <w:pPr>
        <w:jc w:val="center"/>
        <w:rPr>
          <w:rFonts w:ascii="华文中宋" w:eastAsia="华文中宋" w:hAnsi="华文中宋" w:cs="宋体"/>
          <w:b/>
          <w:kern w:val="0"/>
          <w:sz w:val="36"/>
          <w:szCs w:val="36"/>
        </w:rPr>
      </w:pPr>
    </w:p>
    <w:p w14:paraId="78C55DAD" w14:textId="77777777" w:rsidR="009F63DE" w:rsidRDefault="009F63DE" w:rsidP="009F63DE">
      <w:pPr>
        <w:jc w:val="center"/>
        <w:rPr>
          <w:rFonts w:ascii="华文中宋" w:eastAsia="华文中宋" w:hAnsi="华文中宋" w:cs="宋体"/>
          <w:b/>
          <w:kern w:val="0"/>
          <w:sz w:val="36"/>
          <w:szCs w:val="36"/>
        </w:rPr>
      </w:pPr>
    </w:p>
    <w:p w14:paraId="46A7A737" w14:textId="77777777" w:rsidR="009F63DE" w:rsidRDefault="009F63DE" w:rsidP="009F63DE">
      <w:pPr>
        <w:jc w:val="center"/>
        <w:rPr>
          <w:rFonts w:ascii="华文中宋" w:eastAsia="华文中宋" w:hAnsi="华文中宋" w:cs="宋体"/>
          <w:b/>
          <w:kern w:val="0"/>
          <w:sz w:val="36"/>
          <w:szCs w:val="36"/>
        </w:rPr>
      </w:pPr>
    </w:p>
    <w:p w14:paraId="28C6BC14" w14:textId="77777777" w:rsidR="009F63DE" w:rsidRDefault="009F63DE" w:rsidP="009F63DE">
      <w:pPr>
        <w:jc w:val="center"/>
        <w:rPr>
          <w:rFonts w:ascii="华文中宋" w:eastAsia="华文中宋" w:hAnsi="华文中宋" w:cs="宋体"/>
          <w:b/>
          <w:kern w:val="0"/>
          <w:sz w:val="36"/>
          <w:szCs w:val="36"/>
        </w:rPr>
      </w:pPr>
    </w:p>
    <w:p w14:paraId="6B2A0F99" w14:textId="77777777" w:rsidR="009F63DE" w:rsidRDefault="009F63DE" w:rsidP="009F63DE">
      <w:pPr>
        <w:jc w:val="center"/>
        <w:rPr>
          <w:rFonts w:ascii="华文中宋" w:eastAsia="华文中宋" w:hAnsi="华文中宋" w:cs="宋体"/>
          <w:b/>
          <w:kern w:val="0"/>
          <w:sz w:val="36"/>
          <w:szCs w:val="36"/>
        </w:rPr>
      </w:pPr>
    </w:p>
    <w:p w14:paraId="47A55399" w14:textId="77777777" w:rsidR="009F63DE" w:rsidRDefault="009F63DE" w:rsidP="009F63DE">
      <w:pPr>
        <w:jc w:val="center"/>
        <w:rPr>
          <w:rFonts w:ascii="华文中宋" w:eastAsia="华文中宋" w:hAnsi="华文中宋" w:cs="宋体"/>
          <w:b/>
          <w:kern w:val="0"/>
          <w:sz w:val="36"/>
          <w:szCs w:val="36"/>
        </w:rPr>
      </w:pPr>
    </w:p>
    <w:p w14:paraId="2C84E787" w14:textId="77777777" w:rsidR="009F63DE" w:rsidRDefault="009F63DE" w:rsidP="009F63DE">
      <w:pPr>
        <w:jc w:val="center"/>
        <w:rPr>
          <w:rFonts w:ascii="华文中宋" w:eastAsia="华文中宋" w:hAnsi="华文中宋" w:cs="宋体"/>
          <w:b/>
          <w:kern w:val="0"/>
          <w:sz w:val="36"/>
          <w:szCs w:val="36"/>
        </w:rPr>
      </w:pPr>
    </w:p>
    <w:p w14:paraId="01B302CF" w14:textId="77777777" w:rsidR="009F63DE" w:rsidRDefault="009F63DE" w:rsidP="009F63DE">
      <w:pPr>
        <w:jc w:val="left"/>
        <w:rPr>
          <w:rFonts w:ascii="华文中宋" w:eastAsia="华文中宋" w:hAnsi="华文中宋" w:cs="宋体"/>
          <w:b/>
          <w:kern w:val="0"/>
          <w:sz w:val="36"/>
          <w:szCs w:val="36"/>
        </w:rPr>
      </w:pPr>
      <w:r>
        <w:rPr>
          <w:rFonts w:ascii="华文中宋" w:eastAsia="华文中宋" w:hAnsi="华文中宋" w:cs="宋体" w:hint="eastAsia"/>
          <w:b/>
          <w:kern w:val="0"/>
          <w:sz w:val="28"/>
          <w:szCs w:val="28"/>
        </w:rPr>
        <w:lastRenderedPageBreak/>
        <w:t>附件4：</w:t>
      </w:r>
    </w:p>
    <w:p w14:paraId="4B7F6DBB" w14:textId="77777777" w:rsidR="009F63DE" w:rsidRDefault="009F63DE" w:rsidP="009F63DE">
      <w:pPr>
        <w:jc w:val="center"/>
        <w:rPr>
          <w:rFonts w:ascii="华文中宋" w:eastAsia="华文中宋" w:hAnsi="华文中宋" w:cs="宋体"/>
          <w:b/>
          <w:kern w:val="0"/>
          <w:sz w:val="36"/>
          <w:szCs w:val="36"/>
        </w:rPr>
      </w:pPr>
      <w:r>
        <w:rPr>
          <w:rFonts w:ascii="华文中宋" w:eastAsia="华文中宋" w:hAnsi="华文中宋" w:cs="宋体" w:hint="eastAsia"/>
          <w:b/>
          <w:kern w:val="0"/>
          <w:sz w:val="36"/>
          <w:szCs w:val="36"/>
        </w:rPr>
        <w:t>健康情况声明书</w:t>
      </w:r>
    </w:p>
    <w:p w14:paraId="72A1710E" w14:textId="77777777" w:rsidR="009F63DE" w:rsidRDefault="009F63DE" w:rsidP="009F63DE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本人已知晓并理解、遵守中小学教师资格考试（湖北考区）关于考生个人健康要求和新冠肺炎疫情防控相关管理规定，并做如下声明：</w:t>
      </w:r>
    </w:p>
    <w:p w14:paraId="367B19ED" w14:textId="77777777" w:rsidR="009F63DE" w:rsidRDefault="009F63DE" w:rsidP="009F63DE">
      <w:pPr>
        <w:numPr>
          <w:ilvl w:val="0"/>
          <w:numId w:val="2"/>
        </w:numPr>
        <w:spacing w:line="4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本人不属于疫情防控要求14天强制隔离期、医学观察期或自我隔离期内的人群。</w:t>
      </w:r>
    </w:p>
    <w:p w14:paraId="2B9E6C0B" w14:textId="77777777" w:rsidR="009F63DE" w:rsidRDefault="009F63DE" w:rsidP="009F63DE">
      <w:pPr>
        <w:numPr>
          <w:ilvl w:val="0"/>
          <w:numId w:val="2"/>
        </w:numPr>
        <w:spacing w:line="4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本人在考前14天内如实填写“体温自我监测登记表”，体温和个人健康情况均正常。</w:t>
      </w:r>
    </w:p>
    <w:p w14:paraId="77A3BEC1" w14:textId="77777777" w:rsidR="009F63DE" w:rsidRDefault="009F63DE" w:rsidP="009F63DE">
      <w:pPr>
        <w:numPr>
          <w:ilvl w:val="0"/>
          <w:numId w:val="2"/>
        </w:numPr>
        <w:spacing w:line="4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考试过程中如出现咳嗽、发热等身体不适情况，我愿自行放弃考试或遵守考试工作人员安排到指定区域考试。</w:t>
      </w:r>
    </w:p>
    <w:p w14:paraId="5FD9ED5E" w14:textId="77777777" w:rsidR="009F63DE" w:rsidRDefault="009F63DE" w:rsidP="009F63DE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本人保证以上声明信息真实、准确、完整，并知悉我将承担瞒报的法律后果及责任。</w:t>
      </w:r>
    </w:p>
    <w:p w14:paraId="467427B5" w14:textId="77777777" w:rsidR="009F63DE" w:rsidRDefault="009F63DE" w:rsidP="009F63DE">
      <w:pPr>
        <w:spacing w:line="440" w:lineRule="exact"/>
        <w:rPr>
          <w:rFonts w:ascii="仿宋" w:eastAsia="仿宋" w:hAnsi="仿宋"/>
          <w:sz w:val="28"/>
          <w:szCs w:val="28"/>
        </w:rPr>
      </w:pPr>
    </w:p>
    <w:p w14:paraId="71242E8E" w14:textId="77777777" w:rsidR="009F63DE" w:rsidRDefault="009F63DE" w:rsidP="009F63DE">
      <w:pPr>
        <w:spacing w:line="4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声明人（签字）：            日 期：        联系电话：</w:t>
      </w:r>
    </w:p>
    <w:p w14:paraId="141AFBB1" w14:textId="77777777" w:rsidR="009F63DE" w:rsidRDefault="009F63DE" w:rsidP="009F63DE">
      <w:pPr>
        <w:ind w:firstLineChars="50" w:firstLine="140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微软雅黑" w:hint="eastAsia"/>
          <w:sz w:val="28"/>
          <w:szCs w:val="28"/>
        </w:rPr>
        <w:t>体温自我监测登记表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337"/>
        <w:gridCol w:w="2776"/>
        <w:gridCol w:w="2777"/>
      </w:tblGrid>
      <w:tr w:rsidR="009F63DE" w14:paraId="3E6E887C" w14:textId="77777777" w:rsidTr="008F1F03">
        <w:trPr>
          <w:trHeight w:val="360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83C0" w14:textId="77777777" w:rsidR="009F63DE" w:rsidRDefault="009F63DE" w:rsidP="008F1F03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93D68" w14:textId="77777777" w:rsidR="009F63DE" w:rsidRDefault="009F63DE" w:rsidP="008F1F03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5A4C3" w14:textId="77777777" w:rsidR="009F63DE" w:rsidRDefault="009F63DE" w:rsidP="008F1F03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体温</w:t>
            </w:r>
          </w:p>
        </w:tc>
      </w:tr>
      <w:tr w:rsidR="009F63DE" w14:paraId="2B475B0D" w14:textId="77777777" w:rsidTr="008F1F03">
        <w:trPr>
          <w:trHeight w:hRule="exact" w:val="397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C701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考前14天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D2F8E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62B48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F63DE" w14:paraId="388A6712" w14:textId="77777777" w:rsidTr="008F1F03">
        <w:trPr>
          <w:trHeight w:hRule="exact" w:val="397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B8CB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考前13天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A30FE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653D2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F63DE" w14:paraId="0F52B9B7" w14:textId="77777777" w:rsidTr="008F1F03">
        <w:trPr>
          <w:trHeight w:hRule="exact" w:val="397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0F7D4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考前12天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05523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EE060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F63DE" w14:paraId="7F5974E6" w14:textId="77777777" w:rsidTr="008F1F03">
        <w:trPr>
          <w:trHeight w:hRule="exact" w:val="397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581A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考前11天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FC73F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B81A5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F63DE" w14:paraId="2C8E892A" w14:textId="77777777" w:rsidTr="008F1F03">
        <w:trPr>
          <w:trHeight w:hRule="exact" w:val="397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9338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考前10天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A81F8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8CA88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F63DE" w14:paraId="2108711D" w14:textId="77777777" w:rsidTr="008F1F03">
        <w:trPr>
          <w:trHeight w:hRule="exact" w:val="397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EE37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考前9天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FABA4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88F91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F63DE" w14:paraId="5B758235" w14:textId="77777777" w:rsidTr="008F1F03">
        <w:trPr>
          <w:trHeight w:hRule="exact" w:val="397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2B4B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考前8天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BA34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1548D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F63DE" w14:paraId="11C3D043" w14:textId="77777777" w:rsidTr="008F1F03">
        <w:trPr>
          <w:trHeight w:hRule="exact" w:val="397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150D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考前7天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17FD9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25F6D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F63DE" w14:paraId="353F3133" w14:textId="77777777" w:rsidTr="008F1F03">
        <w:trPr>
          <w:trHeight w:hRule="exact" w:val="397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50F7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考前6天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3D72B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25260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F63DE" w14:paraId="03B20DCE" w14:textId="77777777" w:rsidTr="008F1F03">
        <w:trPr>
          <w:trHeight w:hRule="exact" w:val="397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42F9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考前5天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9354D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ECBEC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F63DE" w14:paraId="29788E40" w14:textId="77777777" w:rsidTr="008F1F03">
        <w:trPr>
          <w:trHeight w:hRule="exact" w:val="397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4EFB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考前4天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AE765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C0355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F63DE" w14:paraId="7CDDD2EF" w14:textId="77777777" w:rsidTr="008F1F03">
        <w:trPr>
          <w:trHeight w:hRule="exact" w:val="397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F3D6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考前3天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81044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4CB08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F63DE" w14:paraId="669F15D6" w14:textId="77777777" w:rsidTr="008F1F03">
        <w:trPr>
          <w:trHeight w:hRule="exact" w:val="397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23A4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考前2天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E3E7E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0418A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F63DE" w14:paraId="28D7CA16" w14:textId="77777777" w:rsidTr="008F1F03">
        <w:trPr>
          <w:trHeight w:hRule="exact" w:val="397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9042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考前1天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BDB76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F3382" w14:textId="77777777" w:rsidR="009F63DE" w:rsidRDefault="009F63DE" w:rsidP="008F1F0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14:paraId="4398C34D" w14:textId="1B43BCA9" w:rsidR="006A756C" w:rsidRPr="009F63DE" w:rsidRDefault="009F63DE" w:rsidP="009F63DE">
      <w:pPr>
        <w:ind w:firstLineChars="200" w:firstLine="560"/>
        <w:rPr>
          <w:rFonts w:ascii="仿宋_GB2312" w:eastAsia="仿宋_GB2312"/>
          <w:sz w:val="32"/>
          <w:szCs w:val="32"/>
        </w:rPr>
      </w:pPr>
      <w:r>
        <w:rPr>
          <w:rFonts w:ascii="仿宋" w:eastAsia="仿宋" w:hAnsi="仿宋" w:hint="eastAsia"/>
          <w:sz w:val="28"/>
          <w:szCs w:val="28"/>
        </w:rPr>
        <w:t>注：考试当天考点入场检查时需上交本表。</w:t>
      </w:r>
    </w:p>
    <w:sectPr w:rsidR="006A756C" w:rsidRPr="009F63D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E22ACC" w14:textId="77777777" w:rsidR="00845CB2" w:rsidRDefault="00845CB2" w:rsidP="009F63DE">
      <w:r>
        <w:separator/>
      </w:r>
    </w:p>
  </w:endnote>
  <w:endnote w:type="continuationSeparator" w:id="0">
    <w:p w14:paraId="7478E664" w14:textId="77777777" w:rsidR="00845CB2" w:rsidRDefault="00845CB2" w:rsidP="009F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C9350" w14:textId="77777777" w:rsidR="00845CB2" w:rsidRDefault="00845CB2" w:rsidP="009F63DE">
      <w:r>
        <w:separator/>
      </w:r>
    </w:p>
  </w:footnote>
  <w:footnote w:type="continuationSeparator" w:id="0">
    <w:p w14:paraId="3942C968" w14:textId="77777777" w:rsidR="00845CB2" w:rsidRDefault="00845CB2" w:rsidP="009F6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17112"/>
    <w:multiLevelType w:val="singleLevel"/>
    <w:tmpl w:val="21A17112"/>
    <w:lvl w:ilvl="0">
      <w:start w:val="1"/>
      <w:numFmt w:val="chineseCounting"/>
      <w:suff w:val="nothing"/>
      <w:lvlText w:val="（%1）"/>
      <w:lvlJc w:val="left"/>
      <w:pPr>
        <w:ind w:left="0" w:firstLine="420"/>
      </w:pPr>
    </w:lvl>
  </w:abstractNum>
  <w:abstractNum w:abstractNumId="1" w15:restartNumberingAfterBreak="0">
    <w:nsid w:val="46630506"/>
    <w:multiLevelType w:val="multilevel"/>
    <w:tmpl w:val="466305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42"/>
    <w:rsid w:val="000367D9"/>
    <w:rsid w:val="000D1E0A"/>
    <w:rsid w:val="004C15CD"/>
    <w:rsid w:val="005D6BA8"/>
    <w:rsid w:val="0074752F"/>
    <w:rsid w:val="0076632A"/>
    <w:rsid w:val="00845CB2"/>
    <w:rsid w:val="00886842"/>
    <w:rsid w:val="00942225"/>
    <w:rsid w:val="009516EF"/>
    <w:rsid w:val="009D7BA0"/>
    <w:rsid w:val="009F63DE"/>
    <w:rsid w:val="00B00628"/>
    <w:rsid w:val="00C16C91"/>
    <w:rsid w:val="00D063D1"/>
    <w:rsid w:val="00D7643E"/>
    <w:rsid w:val="00D94C51"/>
    <w:rsid w:val="00DC0A0D"/>
    <w:rsid w:val="00E32357"/>
    <w:rsid w:val="00E52D01"/>
    <w:rsid w:val="00E71C68"/>
    <w:rsid w:val="00E858FF"/>
    <w:rsid w:val="00F0204E"/>
    <w:rsid w:val="00F61F18"/>
    <w:rsid w:val="00FE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5202D7"/>
  <w15:chartTrackingRefBased/>
  <w15:docId w15:val="{ADE23470-FDF6-4AEA-B68D-682C9701B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3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9F63DE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3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63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63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63D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F63DE"/>
    <w:rPr>
      <w:rFonts w:ascii="宋体" w:eastAsia="宋体" w:hAnsi="宋体" w:cs="宋体"/>
      <w:b/>
      <w:bCs/>
      <w:kern w:val="36"/>
      <w:sz w:val="48"/>
      <w:szCs w:val="48"/>
    </w:rPr>
  </w:style>
  <w:style w:type="character" w:styleId="a7">
    <w:name w:val="Strong"/>
    <w:uiPriority w:val="22"/>
    <w:qFormat/>
    <w:rsid w:val="009F63DE"/>
    <w:rPr>
      <w:b/>
      <w:bCs/>
    </w:rPr>
  </w:style>
  <w:style w:type="paragraph" w:styleId="a8">
    <w:name w:val="List Paragraph"/>
    <w:basedOn w:val="a"/>
    <w:uiPriority w:val="34"/>
    <w:qFormat/>
    <w:rsid w:val="009F63DE"/>
    <w:pPr>
      <w:ind w:firstLineChars="200" w:firstLine="420"/>
    </w:pPr>
    <w:rPr>
      <w:rFonts w:ascii="Calibri" w:hAnsi="Calibri"/>
      <w:szCs w:val="22"/>
    </w:rPr>
  </w:style>
  <w:style w:type="paragraph" w:customStyle="1" w:styleId="11">
    <w:name w:val="列出段落1"/>
    <w:basedOn w:val="a"/>
    <w:uiPriority w:val="99"/>
    <w:semiHidden/>
    <w:qFormat/>
    <w:rsid w:val="009F63DE"/>
    <w:pPr>
      <w:ind w:firstLineChars="200" w:firstLine="420"/>
    </w:pPr>
    <w:rPr>
      <w:rFonts w:ascii="Calibri" w:hAnsi="Calibri" w:cs="Calibri"/>
      <w:szCs w:val="21"/>
    </w:rPr>
  </w:style>
  <w:style w:type="paragraph" w:styleId="a9">
    <w:name w:val="Normal (Web)"/>
    <w:basedOn w:val="a"/>
    <w:uiPriority w:val="99"/>
    <w:unhideWhenUsed/>
    <w:qFormat/>
    <w:rsid w:val="009F63D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贾凡/综合考试办公室/湖北省教育考试院</dc:creator>
  <cp:keywords/>
  <dc:description/>
  <cp:lastModifiedBy>liu naqin</cp:lastModifiedBy>
  <cp:revision>3</cp:revision>
  <dcterms:created xsi:type="dcterms:W3CDTF">2020-12-04T08:34:00Z</dcterms:created>
  <dcterms:modified xsi:type="dcterms:W3CDTF">2020-12-04T08:37:00Z</dcterms:modified>
</cp:coreProperties>
</file>