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5292" w:rsidRDefault="00035292" w:rsidP="00035292">
      <w:pPr>
        <w:pStyle w:val="a3"/>
        <w:shd w:val="clear" w:color="auto" w:fill="FFFFFF"/>
        <w:spacing w:before="0" w:beforeAutospacing="0" w:after="0" w:afterAutospacing="0"/>
        <w:jc w:val="center"/>
        <w:rPr>
          <w:color w:val="333333"/>
        </w:rPr>
      </w:pPr>
      <w:r>
        <w:rPr>
          <w:rFonts w:hint="eastAsia"/>
          <w:b/>
          <w:bCs/>
          <w:color w:val="333333"/>
          <w:sz w:val="36"/>
          <w:szCs w:val="36"/>
        </w:rPr>
        <w:t>国务院办公厅关于印发</w:t>
      </w:r>
      <w:proofErr w:type="gramStart"/>
      <w:r>
        <w:rPr>
          <w:rFonts w:hint="eastAsia"/>
          <w:b/>
          <w:bCs/>
          <w:color w:val="333333"/>
          <w:sz w:val="36"/>
          <w:szCs w:val="36"/>
        </w:rPr>
        <w:t>《</w:t>
      </w:r>
      <w:proofErr w:type="gramEnd"/>
      <w:r>
        <w:rPr>
          <w:rFonts w:hint="eastAsia"/>
          <w:b/>
          <w:bCs/>
          <w:color w:val="333333"/>
          <w:sz w:val="36"/>
          <w:szCs w:val="36"/>
        </w:rPr>
        <w:t>知识产权对外转让</w:t>
      </w:r>
    </w:p>
    <w:p w:rsidR="00035292" w:rsidRDefault="00035292" w:rsidP="00035292">
      <w:pPr>
        <w:pStyle w:val="a3"/>
        <w:shd w:val="clear" w:color="auto" w:fill="FFFFFF"/>
        <w:spacing w:before="0" w:beforeAutospacing="0" w:after="0" w:afterAutospacing="0"/>
        <w:jc w:val="center"/>
        <w:rPr>
          <w:rFonts w:hint="eastAsia"/>
          <w:color w:val="333333"/>
        </w:rPr>
      </w:pPr>
      <w:r>
        <w:rPr>
          <w:rFonts w:hint="eastAsia"/>
          <w:b/>
          <w:bCs/>
          <w:color w:val="333333"/>
          <w:sz w:val="36"/>
          <w:szCs w:val="36"/>
        </w:rPr>
        <w:t>有关工作办法（试行）</w:t>
      </w:r>
      <w:proofErr w:type="gramStart"/>
      <w:r>
        <w:rPr>
          <w:rFonts w:hint="eastAsia"/>
          <w:b/>
          <w:bCs/>
          <w:color w:val="333333"/>
          <w:sz w:val="36"/>
          <w:szCs w:val="36"/>
        </w:rPr>
        <w:t>》</w:t>
      </w:r>
      <w:proofErr w:type="gramEnd"/>
      <w:r>
        <w:rPr>
          <w:rFonts w:hint="eastAsia"/>
          <w:b/>
          <w:bCs/>
          <w:color w:val="333333"/>
          <w:sz w:val="36"/>
          <w:szCs w:val="36"/>
        </w:rPr>
        <w:t>的通知</w:t>
      </w:r>
    </w:p>
    <w:p w:rsidR="00035292" w:rsidRDefault="00035292" w:rsidP="00035292">
      <w:pPr>
        <w:pStyle w:val="a3"/>
        <w:shd w:val="clear" w:color="auto" w:fill="FFFFFF"/>
        <w:spacing w:before="0" w:beforeAutospacing="0" w:after="0" w:afterAutospacing="0"/>
        <w:jc w:val="center"/>
        <w:rPr>
          <w:rFonts w:hint="eastAsia"/>
          <w:color w:val="333333"/>
        </w:rPr>
      </w:pPr>
      <w:r>
        <w:rPr>
          <w:rFonts w:ascii="楷体" w:eastAsia="楷体" w:hAnsi="楷体" w:hint="eastAsia"/>
          <w:color w:val="333333"/>
        </w:rPr>
        <w:t>国办发〔2018〕19号</w:t>
      </w:r>
    </w:p>
    <w:p w:rsidR="00035292" w:rsidRDefault="00035292" w:rsidP="00035292">
      <w:pPr>
        <w:pStyle w:val="a3"/>
        <w:shd w:val="clear" w:color="auto" w:fill="FFFFFF"/>
        <w:spacing w:before="0" w:beforeAutospacing="0" w:after="0" w:afterAutospacing="0"/>
        <w:ind w:firstLine="480"/>
        <w:jc w:val="both"/>
        <w:rPr>
          <w:rFonts w:hint="eastAsia"/>
          <w:color w:val="333333"/>
        </w:rPr>
      </w:pPr>
    </w:p>
    <w:p w:rsidR="00035292" w:rsidRDefault="00035292" w:rsidP="00035292">
      <w:pPr>
        <w:pStyle w:val="a3"/>
        <w:shd w:val="clear" w:color="auto" w:fill="FFFFFF"/>
        <w:spacing w:before="0" w:beforeAutospacing="0" w:after="0" w:afterAutospacing="0"/>
        <w:jc w:val="both"/>
        <w:rPr>
          <w:rFonts w:hint="eastAsia"/>
          <w:color w:val="333333"/>
        </w:rPr>
      </w:pPr>
      <w:r>
        <w:rPr>
          <w:rFonts w:hint="eastAsia"/>
          <w:color w:val="333333"/>
        </w:rPr>
        <w:t>各省、自治区、直辖市人民政府，国务院各部委、各直属机构：</w:t>
      </w:r>
    </w:p>
    <w:p w:rsidR="00035292" w:rsidRDefault="00035292" w:rsidP="00035292">
      <w:pPr>
        <w:pStyle w:val="a3"/>
        <w:shd w:val="clear" w:color="auto" w:fill="FFFFFF"/>
        <w:spacing w:before="0" w:beforeAutospacing="0" w:after="0" w:afterAutospacing="0"/>
        <w:ind w:firstLine="480"/>
        <w:jc w:val="both"/>
        <w:rPr>
          <w:rFonts w:hint="eastAsia"/>
          <w:color w:val="333333"/>
        </w:rPr>
      </w:pPr>
      <w:r>
        <w:rPr>
          <w:rFonts w:hint="eastAsia"/>
          <w:color w:val="333333"/>
        </w:rPr>
        <w:t>《知识产权对外转让有关工作办法（试行）》已经国务院同意，现印发给你们，请认真贯彻执行。</w:t>
      </w:r>
    </w:p>
    <w:p w:rsidR="00035292" w:rsidRDefault="00035292" w:rsidP="00035292">
      <w:pPr>
        <w:pStyle w:val="a3"/>
        <w:shd w:val="clear" w:color="auto" w:fill="FFFFFF"/>
        <w:spacing w:before="0" w:beforeAutospacing="0" w:after="0" w:afterAutospacing="0"/>
        <w:jc w:val="right"/>
        <w:rPr>
          <w:rFonts w:hint="eastAsia"/>
          <w:color w:val="333333"/>
        </w:rPr>
      </w:pPr>
      <w:r>
        <w:rPr>
          <w:rFonts w:hint="eastAsia"/>
          <w:color w:val="333333"/>
        </w:rPr>
        <w:t>国务院办公厅           </w:t>
      </w:r>
    </w:p>
    <w:p w:rsidR="00035292" w:rsidRDefault="00035292" w:rsidP="00035292">
      <w:pPr>
        <w:pStyle w:val="a3"/>
        <w:shd w:val="clear" w:color="auto" w:fill="FFFFFF"/>
        <w:spacing w:before="0" w:beforeAutospacing="0" w:after="0" w:afterAutospacing="0"/>
        <w:jc w:val="right"/>
        <w:rPr>
          <w:rFonts w:hint="eastAsia"/>
          <w:color w:val="333333"/>
        </w:rPr>
      </w:pPr>
      <w:r>
        <w:rPr>
          <w:rFonts w:hint="eastAsia"/>
          <w:color w:val="333333"/>
        </w:rPr>
        <w:t>2018年3月18日          </w:t>
      </w:r>
    </w:p>
    <w:p w:rsidR="00035292" w:rsidRDefault="00035292" w:rsidP="00035292">
      <w:pPr>
        <w:pStyle w:val="a3"/>
        <w:shd w:val="clear" w:color="auto" w:fill="FFFFFF"/>
        <w:spacing w:before="0" w:beforeAutospacing="0" w:after="0" w:afterAutospacing="0"/>
        <w:ind w:firstLine="480"/>
        <w:jc w:val="both"/>
        <w:rPr>
          <w:rFonts w:hint="eastAsia"/>
          <w:color w:val="333333"/>
        </w:rPr>
      </w:pPr>
      <w:r>
        <w:rPr>
          <w:rFonts w:hint="eastAsia"/>
          <w:color w:val="333333"/>
        </w:rPr>
        <w:t>（此件公开发布）</w:t>
      </w:r>
    </w:p>
    <w:p w:rsidR="00035292" w:rsidRDefault="00035292" w:rsidP="00035292">
      <w:pPr>
        <w:pStyle w:val="a3"/>
        <w:shd w:val="clear" w:color="auto" w:fill="FFFFFF"/>
        <w:spacing w:before="0" w:beforeAutospacing="0" w:after="0" w:afterAutospacing="0"/>
        <w:ind w:firstLine="480"/>
        <w:jc w:val="both"/>
        <w:rPr>
          <w:rFonts w:hint="eastAsia"/>
          <w:color w:val="333333"/>
        </w:rPr>
      </w:pPr>
    </w:p>
    <w:p w:rsidR="00035292" w:rsidRDefault="00035292" w:rsidP="00035292">
      <w:pPr>
        <w:pStyle w:val="a3"/>
        <w:shd w:val="clear" w:color="auto" w:fill="FFFFFF"/>
        <w:spacing w:before="0" w:beforeAutospacing="0" w:after="0" w:afterAutospacing="0"/>
        <w:ind w:firstLine="480"/>
        <w:jc w:val="both"/>
        <w:rPr>
          <w:rFonts w:hint="eastAsia"/>
          <w:color w:val="333333"/>
        </w:rPr>
      </w:pPr>
    </w:p>
    <w:p w:rsidR="00035292" w:rsidRDefault="00035292" w:rsidP="00035292">
      <w:pPr>
        <w:pStyle w:val="a3"/>
        <w:shd w:val="clear" w:color="auto" w:fill="FFFFFF"/>
        <w:spacing w:before="0" w:beforeAutospacing="0" w:after="0" w:afterAutospacing="0"/>
        <w:jc w:val="center"/>
        <w:rPr>
          <w:rFonts w:hint="eastAsia"/>
          <w:color w:val="333333"/>
        </w:rPr>
      </w:pPr>
      <w:bookmarkStart w:id="0" w:name="_GoBack"/>
      <w:r>
        <w:rPr>
          <w:rFonts w:hint="eastAsia"/>
          <w:b/>
          <w:bCs/>
          <w:color w:val="333333"/>
          <w:sz w:val="36"/>
          <w:szCs w:val="36"/>
        </w:rPr>
        <w:t>知识产权对外转让有关工作办法（试行）</w:t>
      </w:r>
      <w:bookmarkEnd w:id="0"/>
    </w:p>
    <w:p w:rsidR="00035292" w:rsidRDefault="00035292" w:rsidP="00035292">
      <w:pPr>
        <w:pStyle w:val="a3"/>
        <w:shd w:val="clear" w:color="auto" w:fill="FFFFFF"/>
        <w:spacing w:before="0" w:beforeAutospacing="0" w:after="0" w:afterAutospacing="0"/>
        <w:ind w:firstLine="480"/>
        <w:jc w:val="both"/>
        <w:rPr>
          <w:rFonts w:hint="eastAsia"/>
          <w:color w:val="333333"/>
        </w:rPr>
      </w:pPr>
    </w:p>
    <w:p w:rsidR="00035292" w:rsidRDefault="00035292" w:rsidP="00035292">
      <w:pPr>
        <w:pStyle w:val="a3"/>
        <w:shd w:val="clear" w:color="auto" w:fill="FFFFFF"/>
        <w:spacing w:before="0" w:beforeAutospacing="0" w:after="0" w:afterAutospacing="0"/>
        <w:ind w:firstLine="480"/>
        <w:jc w:val="both"/>
        <w:rPr>
          <w:rFonts w:hint="eastAsia"/>
          <w:color w:val="333333"/>
        </w:rPr>
      </w:pPr>
      <w:r>
        <w:rPr>
          <w:rFonts w:hint="eastAsia"/>
          <w:color w:val="333333"/>
        </w:rPr>
        <w:t>为贯彻落实总体国家安全观，完善国家安全制度体系，维护国家安全和重大公共利益，规范知识产权对外转让秩序，依据国家安全、对外贸易、知识产权等相关法律法规，制定本办法。</w:t>
      </w:r>
    </w:p>
    <w:p w:rsidR="00035292" w:rsidRDefault="00035292" w:rsidP="00035292">
      <w:pPr>
        <w:pStyle w:val="a3"/>
        <w:shd w:val="clear" w:color="auto" w:fill="FFFFFF"/>
        <w:spacing w:before="0" w:beforeAutospacing="0" w:after="0" w:afterAutospacing="0"/>
        <w:ind w:firstLine="480"/>
        <w:jc w:val="both"/>
        <w:rPr>
          <w:rFonts w:hint="eastAsia"/>
          <w:color w:val="333333"/>
        </w:rPr>
      </w:pPr>
      <w:r>
        <w:rPr>
          <w:rFonts w:hint="eastAsia"/>
          <w:b/>
          <w:bCs/>
          <w:color w:val="333333"/>
        </w:rPr>
        <w:t>一、审查范围</w:t>
      </w:r>
    </w:p>
    <w:p w:rsidR="00035292" w:rsidRDefault="00035292" w:rsidP="00035292">
      <w:pPr>
        <w:pStyle w:val="a3"/>
        <w:shd w:val="clear" w:color="auto" w:fill="FFFFFF"/>
        <w:spacing w:before="0" w:beforeAutospacing="0" w:after="0" w:afterAutospacing="0"/>
        <w:ind w:firstLine="480"/>
        <w:jc w:val="both"/>
        <w:rPr>
          <w:rFonts w:hint="eastAsia"/>
          <w:color w:val="333333"/>
        </w:rPr>
      </w:pPr>
      <w:r>
        <w:rPr>
          <w:rFonts w:hint="eastAsia"/>
          <w:color w:val="333333"/>
        </w:rPr>
        <w:t>（一）技术出口、外国投资者并购境内企业等活动中涉及本办法规定的专利权、集成电路布图设计专有权、计算机软件著作权、植物新品种权等知识产权对外转让的，需要按照本办法进行审查。所述知识产权包括其申请权。</w:t>
      </w:r>
    </w:p>
    <w:p w:rsidR="00035292" w:rsidRDefault="00035292" w:rsidP="00035292">
      <w:pPr>
        <w:pStyle w:val="a3"/>
        <w:shd w:val="clear" w:color="auto" w:fill="FFFFFF"/>
        <w:spacing w:before="0" w:beforeAutospacing="0" w:after="0" w:afterAutospacing="0"/>
        <w:ind w:firstLine="480"/>
        <w:jc w:val="both"/>
        <w:rPr>
          <w:rFonts w:hint="eastAsia"/>
          <w:color w:val="333333"/>
        </w:rPr>
      </w:pPr>
      <w:r>
        <w:rPr>
          <w:rFonts w:hint="eastAsia"/>
          <w:color w:val="333333"/>
        </w:rPr>
        <w:t>（二）本办法所述知识产权对外转让，是指中国单位或者个人将其境内知识产权转让给外国企业、个人或者其他组织，包括权利人的变更、知识产权实际控制人的变更和知识产权的独占实施许可。</w:t>
      </w:r>
    </w:p>
    <w:p w:rsidR="00035292" w:rsidRDefault="00035292" w:rsidP="00035292">
      <w:pPr>
        <w:pStyle w:val="a3"/>
        <w:shd w:val="clear" w:color="auto" w:fill="FFFFFF"/>
        <w:spacing w:before="0" w:beforeAutospacing="0" w:after="0" w:afterAutospacing="0"/>
        <w:ind w:firstLine="480"/>
        <w:jc w:val="both"/>
        <w:rPr>
          <w:rFonts w:hint="eastAsia"/>
          <w:color w:val="333333"/>
        </w:rPr>
      </w:pPr>
      <w:r>
        <w:rPr>
          <w:rFonts w:hint="eastAsia"/>
          <w:b/>
          <w:bCs/>
          <w:color w:val="333333"/>
        </w:rPr>
        <w:t>二、审查内容</w:t>
      </w:r>
    </w:p>
    <w:p w:rsidR="00035292" w:rsidRDefault="00035292" w:rsidP="00035292">
      <w:pPr>
        <w:pStyle w:val="a3"/>
        <w:shd w:val="clear" w:color="auto" w:fill="FFFFFF"/>
        <w:spacing w:before="0" w:beforeAutospacing="0" w:after="0" w:afterAutospacing="0"/>
        <w:ind w:firstLine="480"/>
        <w:jc w:val="both"/>
        <w:rPr>
          <w:rFonts w:hint="eastAsia"/>
          <w:color w:val="333333"/>
        </w:rPr>
      </w:pPr>
      <w:r>
        <w:rPr>
          <w:rFonts w:hint="eastAsia"/>
          <w:color w:val="333333"/>
        </w:rPr>
        <w:t>（一）知识产权对外转让对我国国家安全的影响。</w:t>
      </w:r>
    </w:p>
    <w:p w:rsidR="00035292" w:rsidRDefault="00035292" w:rsidP="00035292">
      <w:pPr>
        <w:pStyle w:val="a3"/>
        <w:shd w:val="clear" w:color="auto" w:fill="FFFFFF"/>
        <w:spacing w:before="0" w:beforeAutospacing="0" w:after="0" w:afterAutospacing="0"/>
        <w:ind w:firstLine="480"/>
        <w:jc w:val="both"/>
        <w:rPr>
          <w:rFonts w:hint="eastAsia"/>
          <w:color w:val="333333"/>
        </w:rPr>
      </w:pPr>
      <w:r>
        <w:rPr>
          <w:rFonts w:hint="eastAsia"/>
          <w:color w:val="333333"/>
        </w:rPr>
        <w:t>（二）知识产权对外转让对我国重要领域核心关键技术创新发展能力的影响。</w:t>
      </w:r>
    </w:p>
    <w:p w:rsidR="00035292" w:rsidRDefault="00035292" w:rsidP="00035292">
      <w:pPr>
        <w:pStyle w:val="a3"/>
        <w:shd w:val="clear" w:color="auto" w:fill="FFFFFF"/>
        <w:spacing w:before="0" w:beforeAutospacing="0" w:after="0" w:afterAutospacing="0"/>
        <w:ind w:firstLine="480"/>
        <w:jc w:val="both"/>
        <w:rPr>
          <w:rFonts w:hint="eastAsia"/>
          <w:color w:val="333333"/>
        </w:rPr>
      </w:pPr>
      <w:r>
        <w:rPr>
          <w:rFonts w:hint="eastAsia"/>
          <w:b/>
          <w:bCs/>
          <w:color w:val="333333"/>
        </w:rPr>
        <w:t>三、审查机制</w:t>
      </w:r>
    </w:p>
    <w:p w:rsidR="00035292" w:rsidRDefault="00035292" w:rsidP="00035292">
      <w:pPr>
        <w:pStyle w:val="a3"/>
        <w:shd w:val="clear" w:color="auto" w:fill="FFFFFF"/>
        <w:spacing w:before="0" w:beforeAutospacing="0" w:after="0" w:afterAutospacing="0"/>
        <w:ind w:firstLine="480"/>
        <w:jc w:val="both"/>
        <w:rPr>
          <w:rFonts w:hint="eastAsia"/>
          <w:color w:val="333333"/>
        </w:rPr>
      </w:pPr>
      <w:r>
        <w:rPr>
          <w:rFonts w:ascii="楷体" w:eastAsia="楷体" w:hAnsi="楷体" w:hint="eastAsia"/>
          <w:color w:val="333333"/>
        </w:rPr>
        <w:t>（一）技术出口中涉及的知识产权对外转让审查。</w:t>
      </w:r>
    </w:p>
    <w:p w:rsidR="00035292" w:rsidRDefault="00035292" w:rsidP="00035292">
      <w:pPr>
        <w:pStyle w:val="a3"/>
        <w:shd w:val="clear" w:color="auto" w:fill="FFFFFF"/>
        <w:spacing w:before="0" w:beforeAutospacing="0" w:after="0" w:afterAutospacing="0"/>
        <w:ind w:firstLine="480"/>
        <w:jc w:val="both"/>
        <w:rPr>
          <w:rFonts w:hint="eastAsia"/>
          <w:color w:val="333333"/>
        </w:rPr>
      </w:pPr>
      <w:r>
        <w:rPr>
          <w:rFonts w:hint="eastAsia"/>
          <w:color w:val="333333"/>
        </w:rPr>
        <w:t>1.在技术出口活动中，出口技术为我国政府明确的禁止出口限制出口技术目录中限制出口的技术时，涉及专利权、集成电路布图设计专有权、计算机软件著作权等知识产权的，应当进行审查。</w:t>
      </w:r>
    </w:p>
    <w:p w:rsidR="00035292" w:rsidRDefault="00035292" w:rsidP="00035292">
      <w:pPr>
        <w:pStyle w:val="a3"/>
        <w:shd w:val="clear" w:color="auto" w:fill="FFFFFF"/>
        <w:spacing w:before="0" w:beforeAutospacing="0" w:after="0" w:afterAutospacing="0"/>
        <w:ind w:firstLine="480"/>
        <w:jc w:val="both"/>
        <w:rPr>
          <w:rFonts w:hint="eastAsia"/>
          <w:color w:val="333333"/>
        </w:rPr>
      </w:pPr>
      <w:r>
        <w:rPr>
          <w:rFonts w:hint="eastAsia"/>
          <w:color w:val="333333"/>
        </w:rPr>
        <w:t>2.地方贸易主管部门收到技术出口经营者提交的中国限制出口技术申请书后，涉及专利权、集成电路布图设计专有权等知识产权对外转让的，应将相关材料转至地方知识产权管理部门。地方知识产权管理部门收到相关材料后，应对拟转让的知识产权进行审查并出具书面意见书，反馈至地方贸易主管部门，同时报国务院知识产权主管部门备案。</w:t>
      </w:r>
    </w:p>
    <w:p w:rsidR="00035292" w:rsidRDefault="00035292" w:rsidP="00035292">
      <w:pPr>
        <w:pStyle w:val="a3"/>
        <w:shd w:val="clear" w:color="auto" w:fill="FFFFFF"/>
        <w:spacing w:before="0" w:beforeAutospacing="0" w:after="0" w:afterAutospacing="0"/>
        <w:ind w:firstLine="480"/>
        <w:jc w:val="both"/>
        <w:rPr>
          <w:rFonts w:hint="eastAsia"/>
          <w:color w:val="333333"/>
        </w:rPr>
      </w:pPr>
      <w:r>
        <w:rPr>
          <w:rFonts w:hint="eastAsia"/>
          <w:color w:val="333333"/>
        </w:rPr>
        <w:t>3.地方贸易主管部门应当依据地方知识产权管理部门出具的书面意见书，并按照《中华人民共和国技术进出口管理条例》等有关规定</w:t>
      </w:r>
      <w:proofErr w:type="gramStart"/>
      <w:r>
        <w:rPr>
          <w:rFonts w:hint="eastAsia"/>
          <w:color w:val="333333"/>
        </w:rPr>
        <w:t>作出</w:t>
      </w:r>
      <w:proofErr w:type="gramEnd"/>
      <w:r>
        <w:rPr>
          <w:rFonts w:hint="eastAsia"/>
          <w:color w:val="333333"/>
        </w:rPr>
        <w:t>审查决定。</w:t>
      </w:r>
    </w:p>
    <w:p w:rsidR="00035292" w:rsidRDefault="00035292" w:rsidP="00035292">
      <w:pPr>
        <w:pStyle w:val="a3"/>
        <w:shd w:val="clear" w:color="auto" w:fill="FFFFFF"/>
        <w:spacing w:before="0" w:beforeAutospacing="0" w:after="0" w:afterAutospacing="0"/>
        <w:ind w:firstLine="480"/>
        <w:jc w:val="both"/>
        <w:rPr>
          <w:rFonts w:hint="eastAsia"/>
          <w:color w:val="333333"/>
        </w:rPr>
      </w:pPr>
      <w:r>
        <w:rPr>
          <w:rFonts w:hint="eastAsia"/>
          <w:color w:val="333333"/>
        </w:rPr>
        <w:t>4.涉及计算机软件著作权对外转让的，由地方贸易主管部门和科技主管部门按照《中华人民共和国技术进出口管理条例》、《计算机软件保护条例》等有关</w:t>
      </w:r>
      <w:r>
        <w:rPr>
          <w:rFonts w:hint="eastAsia"/>
          <w:color w:val="333333"/>
        </w:rPr>
        <w:lastRenderedPageBreak/>
        <w:t>规定进行审查。对外转让的计算机软件著作权已经在计算机软件登记机构登记的，地方贸易主管部门应当将审查结果及时通知计算机软件登记机构。经审查不得转让的，计算机软件登记机构在接到通知后，不得办理权属变更登记手续。</w:t>
      </w:r>
    </w:p>
    <w:p w:rsidR="00035292" w:rsidRDefault="00035292" w:rsidP="00035292">
      <w:pPr>
        <w:pStyle w:val="a3"/>
        <w:shd w:val="clear" w:color="auto" w:fill="FFFFFF"/>
        <w:spacing w:before="0" w:beforeAutospacing="0" w:after="0" w:afterAutospacing="0"/>
        <w:ind w:firstLine="480"/>
        <w:jc w:val="both"/>
        <w:rPr>
          <w:rFonts w:hint="eastAsia"/>
          <w:color w:val="333333"/>
        </w:rPr>
      </w:pPr>
      <w:r>
        <w:rPr>
          <w:rFonts w:hint="eastAsia"/>
          <w:color w:val="333333"/>
        </w:rPr>
        <w:t>5.涉及植物新品种权对外转让的，由农业主管部门和林业主管部门根据《中华人民共和国植物新品种保护条例》等有关规定，按照职责进行审查，重点审查内容为拟转让的植物新品种权对我国农业安全特别是粮食安全和种业安全的影响。</w:t>
      </w:r>
    </w:p>
    <w:p w:rsidR="00035292" w:rsidRDefault="00035292" w:rsidP="00035292">
      <w:pPr>
        <w:pStyle w:val="a3"/>
        <w:shd w:val="clear" w:color="auto" w:fill="FFFFFF"/>
        <w:spacing w:before="0" w:beforeAutospacing="0" w:after="0" w:afterAutospacing="0"/>
        <w:ind w:firstLine="480"/>
        <w:jc w:val="both"/>
        <w:rPr>
          <w:rFonts w:hint="eastAsia"/>
          <w:color w:val="333333"/>
        </w:rPr>
      </w:pPr>
      <w:r>
        <w:rPr>
          <w:rFonts w:ascii="楷体" w:eastAsia="楷体" w:hAnsi="楷体" w:hint="eastAsia"/>
          <w:color w:val="333333"/>
        </w:rPr>
        <w:t>（二）外国投资者并购境内企业安全审查中涉及的知识产权对外转让审查。</w:t>
      </w:r>
    </w:p>
    <w:p w:rsidR="00035292" w:rsidRDefault="00035292" w:rsidP="00035292">
      <w:pPr>
        <w:pStyle w:val="a3"/>
        <w:shd w:val="clear" w:color="auto" w:fill="FFFFFF"/>
        <w:spacing w:before="0" w:beforeAutospacing="0" w:after="0" w:afterAutospacing="0"/>
        <w:ind w:firstLine="480"/>
        <w:jc w:val="both"/>
        <w:rPr>
          <w:rFonts w:hint="eastAsia"/>
          <w:color w:val="333333"/>
        </w:rPr>
      </w:pPr>
      <w:r>
        <w:rPr>
          <w:rFonts w:hint="eastAsia"/>
          <w:color w:val="333333"/>
        </w:rPr>
        <w:t>1.外国投资安全审查机构在对外国投资者并购境内企业进行安全审查时，对属于并购安全审查范围并且涉及知识产权对外转让的，应当根据拟转让知识产权的类别，将有关材料转至相关主管部门征求意见。涉及专利权、集成电路布图设计专有权的，由国务院知识产权主管部门负责；涉及计算机软件著作权的，由国家版权主管部门负责；涉及植物新品种权的，由国务院农业主管部门和林业主管部门按职责分别负责。</w:t>
      </w:r>
    </w:p>
    <w:p w:rsidR="00035292" w:rsidRDefault="00035292" w:rsidP="00035292">
      <w:pPr>
        <w:pStyle w:val="a3"/>
        <w:shd w:val="clear" w:color="auto" w:fill="FFFFFF"/>
        <w:spacing w:before="0" w:beforeAutospacing="0" w:after="0" w:afterAutospacing="0"/>
        <w:ind w:firstLine="480"/>
        <w:jc w:val="both"/>
        <w:rPr>
          <w:rFonts w:hint="eastAsia"/>
          <w:color w:val="333333"/>
        </w:rPr>
      </w:pPr>
      <w:r>
        <w:rPr>
          <w:rFonts w:hint="eastAsia"/>
          <w:color w:val="333333"/>
        </w:rPr>
        <w:t>2.相关主管部门应及时进行审查并出具书面意见书，反馈至外国投资安全审查机构。外国投资安全审查机构应当参考相关主管部门出具的书面意见书，按照有关规定</w:t>
      </w:r>
      <w:proofErr w:type="gramStart"/>
      <w:r>
        <w:rPr>
          <w:rFonts w:hint="eastAsia"/>
          <w:color w:val="333333"/>
        </w:rPr>
        <w:t>作出</w:t>
      </w:r>
      <w:proofErr w:type="gramEnd"/>
      <w:r>
        <w:rPr>
          <w:rFonts w:hint="eastAsia"/>
          <w:color w:val="333333"/>
        </w:rPr>
        <w:t>审查决定。</w:t>
      </w:r>
    </w:p>
    <w:p w:rsidR="00035292" w:rsidRDefault="00035292" w:rsidP="00035292">
      <w:pPr>
        <w:pStyle w:val="a3"/>
        <w:shd w:val="clear" w:color="auto" w:fill="FFFFFF"/>
        <w:spacing w:before="0" w:beforeAutospacing="0" w:after="0" w:afterAutospacing="0"/>
        <w:ind w:firstLine="480"/>
        <w:jc w:val="both"/>
        <w:rPr>
          <w:rFonts w:hint="eastAsia"/>
          <w:color w:val="333333"/>
        </w:rPr>
      </w:pPr>
      <w:r>
        <w:rPr>
          <w:rFonts w:hint="eastAsia"/>
          <w:b/>
          <w:bCs/>
          <w:color w:val="333333"/>
        </w:rPr>
        <w:t>四、其他事项</w:t>
      </w:r>
    </w:p>
    <w:p w:rsidR="00035292" w:rsidRDefault="00035292" w:rsidP="00035292">
      <w:pPr>
        <w:pStyle w:val="a3"/>
        <w:shd w:val="clear" w:color="auto" w:fill="FFFFFF"/>
        <w:spacing w:before="0" w:beforeAutospacing="0" w:after="0" w:afterAutospacing="0"/>
        <w:ind w:firstLine="480"/>
        <w:jc w:val="both"/>
        <w:rPr>
          <w:rFonts w:hint="eastAsia"/>
          <w:color w:val="333333"/>
        </w:rPr>
      </w:pPr>
      <w:r>
        <w:rPr>
          <w:rFonts w:hint="eastAsia"/>
          <w:color w:val="333333"/>
        </w:rPr>
        <w:t>（一）相关主管部门应当制定审查细则，明确审查材料、审查流程、审查时限、工作责任等。</w:t>
      </w:r>
    </w:p>
    <w:p w:rsidR="00035292" w:rsidRDefault="00035292" w:rsidP="00035292">
      <w:pPr>
        <w:pStyle w:val="a3"/>
        <w:shd w:val="clear" w:color="auto" w:fill="FFFFFF"/>
        <w:spacing w:before="0" w:beforeAutospacing="0" w:after="0" w:afterAutospacing="0"/>
        <w:ind w:firstLine="480"/>
        <w:jc w:val="both"/>
        <w:rPr>
          <w:rFonts w:hint="eastAsia"/>
          <w:color w:val="333333"/>
        </w:rPr>
      </w:pPr>
      <w:r>
        <w:rPr>
          <w:rFonts w:hint="eastAsia"/>
          <w:color w:val="333333"/>
        </w:rPr>
        <w:t>（二）在知识产权对外转让审查最终决定</w:t>
      </w:r>
      <w:proofErr w:type="gramStart"/>
      <w:r>
        <w:rPr>
          <w:rFonts w:hint="eastAsia"/>
          <w:color w:val="333333"/>
        </w:rPr>
        <w:t>作出</w:t>
      </w:r>
      <w:proofErr w:type="gramEnd"/>
      <w:r>
        <w:rPr>
          <w:rFonts w:hint="eastAsia"/>
          <w:color w:val="333333"/>
        </w:rPr>
        <w:t>后，涉及知识产权权属变更的，转让双方应当按照相关法律法规办理变更手续。</w:t>
      </w:r>
    </w:p>
    <w:p w:rsidR="00035292" w:rsidRDefault="00035292" w:rsidP="00035292">
      <w:pPr>
        <w:pStyle w:val="a3"/>
        <w:shd w:val="clear" w:color="auto" w:fill="FFFFFF"/>
        <w:spacing w:before="0" w:beforeAutospacing="0" w:after="0" w:afterAutospacing="0"/>
        <w:ind w:firstLine="480"/>
        <w:jc w:val="both"/>
        <w:rPr>
          <w:rFonts w:hint="eastAsia"/>
          <w:color w:val="333333"/>
        </w:rPr>
      </w:pPr>
      <w:r>
        <w:rPr>
          <w:rFonts w:hint="eastAsia"/>
          <w:color w:val="333333"/>
        </w:rPr>
        <w:t>（三）相关主管部门工作人员应当保守知识产权对外转让双方的商业秘密。</w:t>
      </w:r>
    </w:p>
    <w:p w:rsidR="00035292" w:rsidRDefault="00035292" w:rsidP="00035292">
      <w:pPr>
        <w:pStyle w:val="a3"/>
        <w:shd w:val="clear" w:color="auto" w:fill="FFFFFF"/>
        <w:spacing w:before="0" w:beforeAutospacing="0" w:after="0" w:afterAutospacing="0"/>
        <w:ind w:firstLine="480"/>
        <w:jc w:val="both"/>
        <w:rPr>
          <w:rFonts w:hint="eastAsia"/>
          <w:color w:val="333333"/>
        </w:rPr>
      </w:pPr>
      <w:r>
        <w:rPr>
          <w:rFonts w:hint="eastAsia"/>
          <w:color w:val="333333"/>
        </w:rPr>
        <w:t>（四）知识产权对外转让涉及国防安全的，按照国家有关规定办理，不适用本办法。</w:t>
      </w:r>
    </w:p>
    <w:p w:rsidR="00035292" w:rsidRDefault="00035292" w:rsidP="00035292">
      <w:pPr>
        <w:pStyle w:val="a3"/>
        <w:shd w:val="clear" w:color="auto" w:fill="FFFFFF"/>
        <w:spacing w:before="0" w:beforeAutospacing="0" w:after="0" w:afterAutospacing="0"/>
        <w:ind w:firstLine="480"/>
        <w:jc w:val="both"/>
        <w:rPr>
          <w:rFonts w:hint="eastAsia"/>
          <w:color w:val="333333"/>
        </w:rPr>
      </w:pPr>
      <w:r>
        <w:rPr>
          <w:rFonts w:hint="eastAsia"/>
          <w:color w:val="333333"/>
        </w:rPr>
        <w:t>（五）本办法自印发之日起试行。</w:t>
      </w:r>
    </w:p>
    <w:p w:rsidR="002D5594" w:rsidRPr="00035292" w:rsidRDefault="002D5594"/>
    <w:sectPr w:rsidR="002D5594" w:rsidRPr="0003529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41AA"/>
    <w:rsid w:val="00035292"/>
    <w:rsid w:val="002D5594"/>
    <w:rsid w:val="00D641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35292"/>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35292"/>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4267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244</Words>
  <Characters>1397</Characters>
  <Application>Microsoft Office Word</Application>
  <DocSecurity>0</DocSecurity>
  <Lines>11</Lines>
  <Paragraphs>3</Paragraphs>
  <ScaleCrop>false</ScaleCrop>
  <Company>china</Company>
  <LinksUpToDate>false</LinksUpToDate>
  <CharactersWithSpaces>1638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china</dc:creator>
  <cp:keywords/>
  <dc:description/>
  <cp:lastModifiedBy>china</cp:lastModifiedBy>
  <cp:revision>3</cp:revision>
  <dcterms:created xsi:type="dcterms:W3CDTF">2018-04-18T08:36:00Z</dcterms:created>
  <dcterms:modified xsi:type="dcterms:W3CDTF">2018-04-18T08:36:00Z</dcterms:modified>
</cp:coreProperties>
</file>